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8E" w:rsidRDefault="006A458E" w:rsidP="006A458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6A458E" w:rsidRDefault="006A458E" w:rsidP="006A458E">
      <w:pPr>
        <w:rPr>
          <w:rFonts w:ascii="黑体" w:eastAsia="黑体" w:hAnsi="黑体"/>
          <w:sz w:val="32"/>
          <w:szCs w:val="32"/>
        </w:rPr>
      </w:pPr>
    </w:p>
    <w:p w:rsidR="006A458E" w:rsidRDefault="006A458E" w:rsidP="006A458E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101E3">
        <w:rPr>
          <w:rFonts w:ascii="方正小标宋简体" w:eastAsia="方正小标宋简体" w:hAnsi="华文中宋" w:hint="eastAsia"/>
          <w:sz w:val="44"/>
          <w:szCs w:val="44"/>
        </w:rPr>
        <w:t>中共陕西省委党校（陕西行政学院）</w:t>
      </w:r>
    </w:p>
    <w:p w:rsidR="006A458E" w:rsidRPr="008101E3" w:rsidRDefault="006A458E" w:rsidP="006A458E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101E3">
        <w:rPr>
          <w:rFonts w:ascii="方正小标宋简体" w:eastAsia="方正小标宋简体" w:hAnsi="华文中宋" w:hint="eastAsia"/>
          <w:sz w:val="44"/>
          <w:szCs w:val="44"/>
        </w:rPr>
        <w:t>2022年引进高层次人才岗位表</w:t>
      </w:r>
    </w:p>
    <w:p w:rsidR="006A458E" w:rsidRDefault="006A458E" w:rsidP="006A458E">
      <w:pPr>
        <w:spacing w:line="600" w:lineRule="exact"/>
      </w:pPr>
    </w:p>
    <w:tbl>
      <w:tblPr>
        <w:tblW w:w="9275" w:type="dxa"/>
        <w:jc w:val="center"/>
        <w:tblLook w:val="04A0" w:firstRow="1" w:lastRow="0" w:firstColumn="1" w:lastColumn="0" w:noHBand="0" w:noVBand="1"/>
      </w:tblPr>
      <w:tblGrid>
        <w:gridCol w:w="1000"/>
        <w:gridCol w:w="940"/>
        <w:gridCol w:w="4115"/>
        <w:gridCol w:w="840"/>
        <w:gridCol w:w="1020"/>
        <w:gridCol w:w="1360"/>
      </w:tblGrid>
      <w:tr w:rsidR="006A458E" w:rsidRPr="008101E3" w:rsidTr="009A306A">
        <w:trPr>
          <w:trHeight w:val="5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Default="006A458E" w:rsidP="009A306A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岗位</w:t>
            </w:r>
          </w:p>
          <w:p w:rsidR="006A458E" w:rsidRPr="008F31B8" w:rsidRDefault="006A458E" w:rsidP="009A306A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Default="006A458E" w:rsidP="009A306A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岗位</w:t>
            </w:r>
          </w:p>
          <w:p w:rsidR="006A458E" w:rsidRPr="008F31B8" w:rsidRDefault="006A458E" w:rsidP="009A306A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专业及研究方向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Default="006A458E" w:rsidP="009A306A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学历</w:t>
            </w:r>
          </w:p>
          <w:p w:rsidR="006A458E" w:rsidRPr="008F31B8" w:rsidRDefault="006A458E" w:rsidP="009A306A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其他</w:t>
            </w:r>
          </w:p>
          <w:p w:rsidR="006A458E" w:rsidRPr="008F31B8" w:rsidRDefault="006A458E" w:rsidP="009A306A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F31B8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要求</w:t>
            </w:r>
          </w:p>
        </w:tc>
      </w:tr>
      <w:tr w:rsidR="006A458E" w:rsidRPr="008101E3" w:rsidTr="009A306A">
        <w:trPr>
          <w:trHeight w:val="840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教师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专技</w:t>
            </w:r>
          </w:p>
        </w:tc>
        <w:tc>
          <w:tcPr>
            <w:tcW w:w="4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伦理学、理论经济学、马克思主义理论、马克思主义哲学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、</w:t>
            </w: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思想政治教育、工商管理、工程管理、农业经济管理、政治学、公共管理、中共党史（含：党的学说与党的建设、党内法规方向）、马克思主义中国化研究、应急管理、国际政治与国际关系、社会学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Default="006A458E" w:rsidP="009A306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博士</w:t>
            </w:r>
          </w:p>
          <w:p w:rsidR="006A458E" w:rsidRPr="008F31B8" w:rsidRDefault="006A458E" w:rsidP="009A306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研究生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中共党员</w:t>
            </w:r>
          </w:p>
        </w:tc>
      </w:tr>
      <w:tr w:rsidR="006A458E" w:rsidRPr="008101E3" w:rsidTr="009A306A">
        <w:trPr>
          <w:trHeight w:val="7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458E" w:rsidRPr="008101E3" w:rsidTr="009A306A">
        <w:trPr>
          <w:trHeight w:val="79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458E" w:rsidRPr="008101E3" w:rsidTr="009A306A">
        <w:trPr>
          <w:trHeight w:val="79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458E" w:rsidRPr="008101E3" w:rsidTr="009A306A">
        <w:trPr>
          <w:trHeight w:val="79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458E" w:rsidRPr="008101E3" w:rsidTr="009A306A">
        <w:trPr>
          <w:trHeight w:val="942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458E" w:rsidRPr="008101E3" w:rsidTr="009A306A">
        <w:trPr>
          <w:trHeight w:val="7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458E" w:rsidRPr="008101E3" w:rsidTr="009A306A">
        <w:trPr>
          <w:trHeight w:val="720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458E" w:rsidRPr="008101E3" w:rsidTr="009A306A">
        <w:trPr>
          <w:trHeight w:val="65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458E" w:rsidRPr="008101E3" w:rsidTr="009A306A">
        <w:trPr>
          <w:trHeight w:val="1671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编辑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马克思主义哲学、中共党史（含：党的学说与党的建设）、汉语言文字学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58E" w:rsidRPr="008F31B8" w:rsidRDefault="006A458E" w:rsidP="009A306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8F31B8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8E" w:rsidRPr="008101E3" w:rsidRDefault="006A458E" w:rsidP="009A306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837418" w:rsidRPr="006A458E" w:rsidRDefault="00837418" w:rsidP="006A458E">
      <w:bookmarkStart w:id="0" w:name="_GoBack"/>
      <w:bookmarkEnd w:id="0"/>
    </w:p>
    <w:sectPr w:rsidR="00837418" w:rsidRPr="006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8C" w:rsidRDefault="004D008C" w:rsidP="00463278">
      <w:r>
        <w:separator/>
      </w:r>
    </w:p>
  </w:endnote>
  <w:endnote w:type="continuationSeparator" w:id="0">
    <w:p w:rsidR="004D008C" w:rsidRDefault="004D008C" w:rsidP="0046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8C" w:rsidRDefault="004D008C" w:rsidP="00463278">
      <w:r>
        <w:separator/>
      </w:r>
    </w:p>
  </w:footnote>
  <w:footnote w:type="continuationSeparator" w:id="0">
    <w:p w:rsidR="004D008C" w:rsidRDefault="004D008C" w:rsidP="00463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08"/>
    <w:rsid w:val="000076F0"/>
    <w:rsid w:val="000E3F0F"/>
    <w:rsid w:val="0019714E"/>
    <w:rsid w:val="00463278"/>
    <w:rsid w:val="004D008C"/>
    <w:rsid w:val="006A458E"/>
    <w:rsid w:val="00714248"/>
    <w:rsid w:val="00837418"/>
    <w:rsid w:val="00AE7FE7"/>
    <w:rsid w:val="00B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8DE44F-4775-47A3-91FE-1AA72CC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3278"/>
    <w:rPr>
      <w:kern w:val="2"/>
      <w:sz w:val="18"/>
      <w:szCs w:val="18"/>
    </w:rPr>
  </w:style>
  <w:style w:type="paragraph" w:styleId="a5">
    <w:name w:val="footer"/>
    <w:basedOn w:val="a"/>
    <w:link w:val="a6"/>
    <w:rsid w:val="0046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3278"/>
    <w:rPr>
      <w:kern w:val="2"/>
      <w:sz w:val="18"/>
      <w:szCs w:val="18"/>
    </w:rPr>
  </w:style>
  <w:style w:type="paragraph" w:customStyle="1" w:styleId="A7">
    <w:name w:val="正文 A"/>
    <w:rsid w:val="00463278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2022-06-02T08:03:00Z</dcterms:created>
  <dcterms:modified xsi:type="dcterms:W3CDTF">2022-06-06T07:01:00Z</dcterms:modified>
</cp:coreProperties>
</file>