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3" w:rsidRPr="00B168C3" w:rsidRDefault="00371FB3" w:rsidP="00371FB3">
      <w:pPr>
        <w:rPr>
          <w:rFonts w:ascii="黑体" w:eastAsia="黑体"/>
          <w:sz w:val="32"/>
          <w:szCs w:val="32"/>
        </w:rPr>
      </w:pPr>
      <w:r w:rsidRPr="00B168C3">
        <w:rPr>
          <w:rFonts w:ascii="黑体" w:eastAsia="黑体" w:hint="eastAsia"/>
          <w:sz w:val="32"/>
          <w:szCs w:val="32"/>
        </w:rPr>
        <w:t>附件</w:t>
      </w:r>
      <w:r w:rsidR="00253772">
        <w:rPr>
          <w:rFonts w:ascii="黑体" w:eastAsia="黑体" w:hint="eastAsia"/>
          <w:sz w:val="32"/>
          <w:szCs w:val="32"/>
        </w:rPr>
        <w:t>1</w:t>
      </w:r>
      <w:r w:rsidRPr="00B168C3">
        <w:rPr>
          <w:rFonts w:ascii="黑体" w:eastAsia="黑体" w:hint="eastAsia"/>
          <w:sz w:val="32"/>
          <w:szCs w:val="32"/>
        </w:rPr>
        <w:t>：</w:t>
      </w:r>
    </w:p>
    <w:p w:rsidR="00371FB3" w:rsidRDefault="00371FB3" w:rsidP="00371FB3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各教研部门在研省部级以上课题</w:t>
      </w:r>
    </w:p>
    <w:p w:rsidR="00371FB3" w:rsidRPr="00F265E1" w:rsidRDefault="00371FB3" w:rsidP="00253772">
      <w:pPr>
        <w:spacing w:afterLines="50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及可申报国家课题人员情况统计表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871"/>
        <w:gridCol w:w="2046"/>
        <w:gridCol w:w="2065"/>
        <w:gridCol w:w="3216"/>
      </w:tblGrid>
      <w:tr w:rsidR="00371FB3" w:rsidRPr="00F265E1" w:rsidTr="006E6AED">
        <w:trPr>
          <w:trHeight w:val="652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部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教师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在研省部级课题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负责人情况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可以申报</w:t>
            </w:r>
            <w:r w:rsidRPr="00F265E1">
              <w:rPr>
                <w:rFonts w:ascii="宋体" w:hAnsi="宋体"/>
                <w:b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年国家课题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F265E1">
              <w:rPr>
                <w:rFonts w:ascii="宋体" w:hAnsi="宋体" w:hint="eastAsia"/>
                <w:b/>
                <w:sz w:val="24"/>
                <w:szCs w:val="24"/>
              </w:rPr>
              <w:t>人员情况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13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曹延莉（待批中）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刘少东（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周永红（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郭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泓（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飞、</w:t>
            </w:r>
            <w:r>
              <w:rPr>
                <w:rFonts w:ascii="宋体" w:hAnsi="宋体" w:hint="eastAsia"/>
                <w:sz w:val="24"/>
                <w:szCs w:val="24"/>
              </w:rPr>
              <w:t>刘永青、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郭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泓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张清林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曾文芳、马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姗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袁典妃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经济学部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康芳民（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宏（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牛润霞（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钟卫国、康芳民、胡金荣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杨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洁、屈永峰、张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宏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牛润霞、张晓旭、张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杨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科社部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万冬冬（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张进蒙（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李晓燕、陈娥英、张进蒙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侯建会、景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楠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党史部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闫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朦（</w:t>
            </w:r>
            <w:r w:rsidRPr="00F265E1">
              <w:rPr>
                <w:rFonts w:ascii="宋体" w:hAnsi="宋体"/>
                <w:sz w:val="24"/>
                <w:szCs w:val="24"/>
              </w:rPr>
              <w:t>2013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刘立荣（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王群燕（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王路坦（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苗光新、毕远佞、刘立荣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王群燕、王路坦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党建部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段鹏飞（待批中）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王彦军（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肖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红（</w:t>
            </w:r>
            <w:r w:rsidRPr="00F265E1">
              <w:rPr>
                <w:rFonts w:ascii="宋体" w:hAnsi="宋体"/>
                <w:sz w:val="24"/>
                <w:szCs w:val="24"/>
              </w:rPr>
              <w:t>2016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肖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红（</w:t>
            </w:r>
            <w:r w:rsidRPr="00F265E1">
              <w:rPr>
                <w:rFonts w:ascii="宋体" w:hAnsi="宋体"/>
                <w:sz w:val="24"/>
                <w:szCs w:val="24"/>
              </w:rPr>
              <w:t>2012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王彦军（</w:t>
            </w:r>
            <w:r w:rsidRPr="00F265E1">
              <w:rPr>
                <w:rFonts w:ascii="宋体" w:hAnsi="宋体"/>
                <w:sz w:val="24"/>
                <w:szCs w:val="24"/>
              </w:rPr>
              <w:t>2013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陈正文（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娟（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飞、李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娟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曹武军、陈正文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管理学部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方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欣（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苏振锋（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李银秀（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马红光、</w:t>
            </w:r>
            <w:r>
              <w:rPr>
                <w:rFonts w:ascii="宋体" w:hAnsi="宋体" w:hint="eastAsia"/>
                <w:sz w:val="24"/>
                <w:szCs w:val="24"/>
              </w:rPr>
              <w:t>何建龙、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苏振锋</w:t>
            </w:r>
          </w:p>
          <w:p w:rsidR="00371FB3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支育辉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谢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青、陈心宇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孟来果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李银秀</w:t>
            </w:r>
            <w:r>
              <w:rPr>
                <w:rFonts w:ascii="宋体" w:hAnsi="宋体" w:hint="eastAsia"/>
                <w:sz w:val="24"/>
                <w:szCs w:val="24"/>
              </w:rPr>
              <w:t>、张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璐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文化与科技部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刘颖慧（</w:t>
            </w:r>
            <w:r w:rsidRPr="00F265E1">
              <w:rPr>
                <w:rFonts w:ascii="宋体" w:hAnsi="宋体"/>
                <w:sz w:val="24"/>
                <w:szCs w:val="24"/>
              </w:rPr>
              <w:t>2015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李长庚、宋花玉、柯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昊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政治学部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路（</w:t>
            </w:r>
            <w:r w:rsidRPr="00F265E1">
              <w:rPr>
                <w:rFonts w:ascii="宋体" w:hAnsi="宋体"/>
                <w:sz w:val="24"/>
                <w:szCs w:val="24"/>
              </w:rPr>
              <w:t>2013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李延长（</w:t>
            </w:r>
            <w:r w:rsidRPr="00F265E1">
              <w:rPr>
                <w:rFonts w:ascii="宋体" w:hAnsi="宋体"/>
                <w:sz w:val="24"/>
                <w:szCs w:val="24"/>
              </w:rPr>
              <w:t>2017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郝重庆（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宋海风（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李延长、宋海风、刘月梅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孟华玉、王丽君、郝重庆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逮维娜、朱松梅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法学部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13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刘素霞（</w:t>
            </w:r>
            <w:r w:rsidRPr="00F265E1">
              <w:rPr>
                <w:rFonts w:ascii="宋体" w:hAnsi="宋体"/>
                <w:sz w:val="24"/>
                <w:szCs w:val="24"/>
              </w:rPr>
              <w:t>2014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卢飞鹰（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潘怀平、傅小青、刘鹤挺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雷海虹、梁知博、张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敏</w:t>
            </w:r>
          </w:p>
        </w:tc>
      </w:tr>
      <w:tr w:rsidR="00371FB3" w:rsidRPr="00F265E1" w:rsidTr="006E6AED">
        <w:trPr>
          <w:trHeight w:val="780"/>
          <w:jc w:val="center"/>
        </w:trPr>
        <w:tc>
          <w:tcPr>
            <w:tcW w:w="1530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研究所</w:t>
            </w:r>
          </w:p>
        </w:tc>
        <w:tc>
          <w:tcPr>
            <w:tcW w:w="871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/>
                <w:sz w:val="24"/>
                <w:szCs w:val="24"/>
              </w:rPr>
              <w:t>5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2065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胡卫华（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陶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刚（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康喜平、姚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蓉</w:t>
            </w:r>
          </w:p>
          <w:p w:rsidR="00371FB3" w:rsidRPr="00F265E1" w:rsidRDefault="00371FB3" w:rsidP="006E6AED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胡卫华、陶</w:t>
            </w:r>
            <w:r w:rsidRPr="00F265E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刚</w:t>
            </w:r>
          </w:p>
        </w:tc>
      </w:tr>
    </w:tbl>
    <w:p w:rsidR="00191D03" w:rsidRPr="00371FB3" w:rsidRDefault="00371FB3" w:rsidP="00371FB3">
      <w:pPr>
        <w:spacing w:line="360" w:lineRule="exact"/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D90D6E">
        <w:rPr>
          <w:szCs w:val="21"/>
        </w:rPr>
        <w:t>2</w:t>
      </w:r>
      <w:r w:rsidRPr="00D90D6E">
        <w:rPr>
          <w:rFonts w:hint="eastAsia"/>
          <w:szCs w:val="21"/>
        </w:rPr>
        <w:t>、姓名用斜体字标注的为中级职称且年龄在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岁以下（</w:t>
      </w:r>
      <w:r w:rsidRPr="00D90D6E">
        <w:rPr>
          <w:szCs w:val="21"/>
        </w:rPr>
        <w:t>198</w:t>
      </w:r>
      <w:r>
        <w:rPr>
          <w:szCs w:val="21"/>
        </w:rPr>
        <w:t>4</w:t>
      </w:r>
      <w:r w:rsidRPr="00D90D6E">
        <w:rPr>
          <w:rFonts w:hint="eastAsia"/>
          <w:szCs w:val="21"/>
        </w:rPr>
        <w:t>年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月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、英语专业、数学专业及体育专业的教研人员以及年龄超过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岁的中级职称教研人员未列入统计表。</w:t>
      </w:r>
    </w:p>
    <w:sectPr w:rsidR="00191D03" w:rsidRPr="00371FB3" w:rsidSect="005E7346">
      <w:footerReference w:type="even" r:id="rId6"/>
      <w:footerReference w:type="default" r:id="rId7"/>
      <w:pgSz w:w="11906" w:h="16838" w:code="9"/>
      <w:pgMar w:top="1701" w:right="1361" w:bottom="1304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F5" w:rsidRDefault="003C6AF5" w:rsidP="00640C98">
      <w:r>
        <w:separator/>
      </w:r>
    </w:p>
  </w:endnote>
  <w:endnote w:type="continuationSeparator" w:id="1">
    <w:p w:rsidR="003C6AF5" w:rsidRDefault="003C6AF5" w:rsidP="0064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Default="00640C98" w:rsidP="00F625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71FB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0E3B" w:rsidRDefault="003C6AF5" w:rsidP="00230E3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3B" w:rsidRPr="00230E35" w:rsidRDefault="00640C98" w:rsidP="00F62560">
    <w:pPr>
      <w:pStyle w:val="a3"/>
      <w:framePr w:wrap="around" w:vAnchor="text" w:hAnchor="margin" w:xAlign="outside" w:y="1"/>
      <w:rPr>
        <w:rStyle w:val="a4"/>
        <w:rFonts w:ascii="宋体"/>
        <w:sz w:val="24"/>
        <w:szCs w:val="24"/>
      </w:rPr>
    </w:pPr>
    <w:r w:rsidRPr="00230E35">
      <w:rPr>
        <w:rStyle w:val="a4"/>
        <w:rFonts w:ascii="宋体" w:hAnsi="宋体"/>
        <w:sz w:val="24"/>
        <w:szCs w:val="24"/>
      </w:rPr>
      <w:fldChar w:fldCharType="begin"/>
    </w:r>
    <w:r w:rsidR="00371FB3" w:rsidRPr="00230E35">
      <w:rPr>
        <w:rStyle w:val="a4"/>
        <w:rFonts w:ascii="宋体" w:hAnsi="宋体"/>
        <w:sz w:val="24"/>
        <w:szCs w:val="24"/>
      </w:rPr>
      <w:instrText xml:space="preserve">PAGE  </w:instrText>
    </w:r>
    <w:r w:rsidRPr="00230E35">
      <w:rPr>
        <w:rStyle w:val="a4"/>
        <w:rFonts w:ascii="宋体" w:hAnsi="宋体"/>
        <w:sz w:val="24"/>
        <w:szCs w:val="24"/>
      </w:rPr>
      <w:fldChar w:fldCharType="separate"/>
    </w:r>
    <w:r w:rsidR="00253772">
      <w:rPr>
        <w:rStyle w:val="a4"/>
        <w:rFonts w:ascii="宋体" w:hAnsi="宋体"/>
        <w:noProof/>
        <w:sz w:val="24"/>
        <w:szCs w:val="24"/>
      </w:rPr>
      <w:t>- 1 -</w:t>
    </w:r>
    <w:r w:rsidRPr="00230E35">
      <w:rPr>
        <w:rStyle w:val="a4"/>
        <w:rFonts w:ascii="宋体" w:hAnsi="宋体"/>
        <w:sz w:val="24"/>
        <w:szCs w:val="24"/>
      </w:rPr>
      <w:fldChar w:fldCharType="end"/>
    </w:r>
  </w:p>
  <w:p w:rsidR="00200E3B" w:rsidRDefault="003C6AF5" w:rsidP="00230E3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F5" w:rsidRDefault="003C6AF5" w:rsidP="00640C98">
      <w:r>
        <w:separator/>
      </w:r>
    </w:p>
  </w:footnote>
  <w:footnote w:type="continuationSeparator" w:id="1">
    <w:p w:rsidR="003C6AF5" w:rsidRDefault="003C6AF5" w:rsidP="0064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FB3"/>
    <w:rsid w:val="00191D03"/>
    <w:rsid w:val="00253772"/>
    <w:rsid w:val="00371FB3"/>
    <w:rsid w:val="003C6AF5"/>
    <w:rsid w:val="0064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7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71FB3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371FB3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25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37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Lenovo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2018-10-09T07:09:00Z</dcterms:created>
  <dcterms:modified xsi:type="dcterms:W3CDTF">2018-10-25T01:31:00Z</dcterms:modified>
</cp:coreProperties>
</file>