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rPr>
          <w:rFonts w:hint="eastAsia" w:ascii="黑体" w:hAnsi="Batang" w:eastAsia="黑体"/>
          <w:bCs/>
          <w:color w:val="000000"/>
          <w:sz w:val="32"/>
          <w:szCs w:val="32"/>
        </w:rPr>
      </w:pPr>
      <w:r>
        <w:rPr>
          <w:rFonts w:hint="eastAsia" w:ascii="黑体" w:hAnsi="Batang" w:eastAsia="黑体"/>
          <w:bCs/>
          <w:color w:val="000000"/>
          <w:sz w:val="32"/>
          <w:szCs w:val="32"/>
        </w:rPr>
        <w:t>附件3</w:t>
      </w:r>
    </w:p>
    <w:p>
      <w:pPr>
        <w:pStyle w:val="2"/>
        <w:widowControl/>
        <w:spacing w:beforeAutospacing="0" w:afterAutospacing="0"/>
        <w:rPr>
          <w:rFonts w:hint="eastAsia" w:ascii="黑体" w:hAnsi="Batang" w:eastAsia="黑体"/>
          <w:bCs/>
          <w:color w:val="000000"/>
          <w:sz w:val="32"/>
          <w:szCs w:val="32"/>
        </w:rPr>
      </w:pPr>
    </w:p>
    <w:tbl>
      <w:tblPr>
        <w:tblStyle w:val="3"/>
        <w:tblpPr w:leftFromText="180" w:rightFromText="180" w:vertAnchor="text" w:horzAnchor="page" w:tblpX="6524" w:tblpY="-88"/>
        <w:tblOverlap w:val="never"/>
        <w:tblW w:w="37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0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pacing w:val="-2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项目序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号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spacing w:val="-20"/>
                <w:sz w:val="32"/>
                <w:szCs w:val="32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全国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/>
        </w:rPr>
        <w:t>地方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党校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（行政学院）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重点调研课题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论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证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活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页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spacing w:after="156" w:afterLines="50"/>
        <w:ind w:firstLine="321" w:firstLineChars="100"/>
        <w:rPr>
          <w:rFonts w:hint="eastAsia" w:eastAsia="楷体_GB2312"/>
          <w:b/>
          <w:color w:val="000000"/>
          <w:sz w:val="32"/>
        </w:rPr>
      </w:pPr>
      <w:r>
        <w:rPr>
          <w:rFonts w:hint="eastAsia" w:eastAsia="楷体_GB2312"/>
          <w:b/>
          <w:color w:val="000000"/>
          <w:sz w:val="32"/>
        </w:rPr>
        <w:t>选题方向：</w:t>
      </w:r>
    </w:p>
    <w:p>
      <w:pPr>
        <w:spacing w:after="156" w:afterLines="50"/>
        <w:ind w:firstLine="321" w:firstLineChars="100"/>
        <w:rPr>
          <w:rFonts w:hint="eastAsia" w:eastAsia="楷体_GB2312"/>
          <w:b/>
          <w:color w:val="000000"/>
          <w:sz w:val="32"/>
        </w:rPr>
      </w:pPr>
      <w:r>
        <w:rPr>
          <w:rFonts w:hint="eastAsia" w:eastAsia="楷体_GB2312"/>
          <w:b/>
          <w:color w:val="000000"/>
          <w:sz w:val="32"/>
        </w:rPr>
        <w:t>研究题目：</w:t>
      </w:r>
    </w:p>
    <w:tbl>
      <w:tblPr>
        <w:tblStyle w:val="3"/>
        <w:tblW w:w="93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本课题国内外研究现状述评及研究意义。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本课题的调研计划和研究安排。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本课题研究的主要内容、基本思路、研究方法、重点难点、基本观点和创新之处。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前期相关研究成果和主要参考文献。限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字以内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（可加页）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rPr>
                <w:rFonts w:hint="eastAsia" w:ascii="仿宋_GB2312" w:eastAsia="仿宋_GB2312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160" w:lineRule="atLeast"/>
        <w:ind w:left="27" w:leftChars="-85" w:hanging="205" w:hangingChars="85"/>
        <w:jc w:val="both"/>
        <w:textAlignment w:val="auto"/>
        <w:outlineLvl w:val="9"/>
        <w:rPr>
          <w:rFonts w:hint="eastAsia" w:ascii="楷体_GB2312" w:hAnsi="宋体" w:eastAsia="楷体_GB2312"/>
          <w:b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160" w:lineRule="atLeast"/>
        <w:ind w:left="36" w:leftChars="17" w:firstLine="210" w:firstLineChars="1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pacing w:val="-4"/>
          <w:sz w:val="21"/>
          <w:szCs w:val="21"/>
        </w:rPr>
        <w:t>.活页文字表述中不得直接或间接透露个人信息或相关背景资料，否则取消参评资格。</w:t>
      </w:r>
    </w:p>
    <w:p>
      <w:pPr>
        <w:keepNext w:val="0"/>
        <w:keepLines w:val="0"/>
        <w:pageBreakBefore w:val="0"/>
        <w:widowControl w:val="0"/>
        <w:tabs>
          <w:tab w:val="left" w:pos="-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160" w:lineRule="atLeast"/>
        <w:ind w:left="-210" w:leftChars="-100" w:right="-290" w:rightChars="-138" w:firstLine="441" w:firstLineChars="21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前期相关研究成果只能填写成果名称、成果形式（如论文、专著、研究报告等）、成果数量，不得填写成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72247"/>
    <w:rsid w:val="1BD7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2019-05-10T07:50:00Z</dcterms:created>
  <dc:creator>善愿了</dc:creator>
  <cp:lastModifiedBy>善愿了</cp:lastModifiedBy>
  <dcterms:modified xsi:type="dcterms:W3CDTF">2019-05-10T07:50:11Z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