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58" w:rsidRPr="00181776" w:rsidRDefault="00D62F58" w:rsidP="00BA676C">
      <w:pPr>
        <w:spacing w:line="360" w:lineRule="auto"/>
        <w:jc w:val="center"/>
        <w:rPr>
          <w:rFonts w:ascii="黑体" w:eastAsia="黑体"/>
          <w:sz w:val="28"/>
          <w:szCs w:val="28"/>
        </w:rPr>
      </w:pPr>
    </w:p>
    <w:p w:rsidR="00D62F58" w:rsidRPr="009D487F" w:rsidRDefault="00D62F58" w:rsidP="00BA676C">
      <w:pPr>
        <w:spacing w:line="360" w:lineRule="auto"/>
        <w:jc w:val="center"/>
        <w:rPr>
          <w:rFonts w:ascii="Calibri" w:eastAsia="方正小标宋简体" w:hAnsi="Calibri"/>
          <w:sz w:val="32"/>
          <w:szCs w:val="32"/>
        </w:rPr>
      </w:pPr>
      <w:r w:rsidRPr="009D487F">
        <w:rPr>
          <w:rFonts w:ascii="Calibri" w:eastAsia="方正小标宋简体" w:hAnsi="Calibri" w:hint="eastAsia"/>
          <w:color w:val="000000"/>
          <w:sz w:val="32"/>
          <w:szCs w:val="32"/>
        </w:rPr>
        <w:t>陕西省委党校教研基地</w:t>
      </w:r>
      <w:r w:rsidR="00077A03" w:rsidRPr="009D487F">
        <w:rPr>
          <w:rFonts w:ascii="Calibri" w:eastAsia="方正小标宋简体" w:hAnsi="Calibri" w:hint="eastAsia"/>
          <w:color w:val="000000"/>
          <w:sz w:val="32"/>
          <w:szCs w:val="32"/>
        </w:rPr>
        <w:t>----</w:t>
      </w:r>
      <w:r w:rsidRPr="009D487F">
        <w:rPr>
          <w:rFonts w:ascii="Calibri" w:eastAsia="方正小标宋简体" w:hAnsi="Calibri" w:hint="eastAsia"/>
          <w:sz w:val="32"/>
          <w:szCs w:val="32"/>
        </w:rPr>
        <w:t>石泉</w:t>
      </w:r>
    </w:p>
    <w:p w:rsidR="00D62F58" w:rsidRPr="00181776" w:rsidRDefault="00D62F58" w:rsidP="00BA676C">
      <w:pPr>
        <w:spacing w:line="360" w:lineRule="auto"/>
        <w:jc w:val="center"/>
        <w:rPr>
          <w:rFonts w:ascii="仿宋_GB2312" w:eastAsia="仿宋_GB2312"/>
          <w:sz w:val="28"/>
          <w:szCs w:val="28"/>
        </w:rPr>
      </w:pP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石泉是陕西省委党校教研基地，位于安康西部，北依秦岭、南枕巴山，地处秦巴腹地、汉水之滨，总面积</w:t>
      </w:r>
      <w:r w:rsidRPr="007F5BC4">
        <w:rPr>
          <w:rFonts w:eastAsia="仿宋_GB2312"/>
          <w:sz w:val="28"/>
          <w:szCs w:val="28"/>
        </w:rPr>
        <w:t>1525</w:t>
      </w:r>
      <w:r w:rsidRPr="007F5BC4">
        <w:rPr>
          <w:rFonts w:eastAsia="仿宋_GB2312" w:hint="eastAsia"/>
          <w:sz w:val="28"/>
          <w:szCs w:val="28"/>
        </w:rPr>
        <w:t>平方公里，辖</w:t>
      </w:r>
      <w:r w:rsidRPr="007F5BC4">
        <w:rPr>
          <w:rFonts w:eastAsia="仿宋_GB2312"/>
          <w:sz w:val="28"/>
          <w:szCs w:val="28"/>
        </w:rPr>
        <w:t>11</w:t>
      </w:r>
      <w:r w:rsidRPr="007F5BC4">
        <w:rPr>
          <w:rFonts w:eastAsia="仿宋_GB2312" w:hint="eastAsia"/>
          <w:sz w:val="28"/>
          <w:szCs w:val="28"/>
        </w:rPr>
        <w:t>个镇，</w:t>
      </w:r>
      <w:r w:rsidRPr="007F5BC4">
        <w:rPr>
          <w:rFonts w:eastAsia="仿宋_GB2312"/>
          <w:sz w:val="28"/>
          <w:szCs w:val="28"/>
        </w:rPr>
        <w:t>140</w:t>
      </w:r>
      <w:r w:rsidRPr="007F5BC4">
        <w:rPr>
          <w:rFonts w:eastAsia="仿宋_GB2312" w:hint="eastAsia"/>
          <w:sz w:val="28"/>
          <w:szCs w:val="28"/>
        </w:rPr>
        <w:t>个行政村，</w:t>
      </w:r>
      <w:r w:rsidRPr="007F5BC4">
        <w:rPr>
          <w:rFonts w:eastAsia="仿宋_GB2312"/>
          <w:sz w:val="28"/>
          <w:szCs w:val="28"/>
        </w:rPr>
        <w:t>21</w:t>
      </w:r>
      <w:r w:rsidRPr="007F5BC4">
        <w:rPr>
          <w:rFonts w:eastAsia="仿宋_GB2312" w:hint="eastAsia"/>
          <w:sz w:val="28"/>
          <w:szCs w:val="28"/>
        </w:rPr>
        <w:t>个社区，总人口</w:t>
      </w:r>
      <w:r w:rsidRPr="007F5BC4">
        <w:rPr>
          <w:rFonts w:eastAsia="仿宋_GB2312"/>
          <w:sz w:val="28"/>
          <w:szCs w:val="28"/>
        </w:rPr>
        <w:t>18.3</w:t>
      </w:r>
      <w:r w:rsidRPr="007F5BC4">
        <w:rPr>
          <w:rFonts w:eastAsia="仿宋_GB2312" w:hint="eastAsia"/>
          <w:sz w:val="28"/>
          <w:szCs w:val="28"/>
        </w:rPr>
        <w:t>万人，属国家秦巴山区集中连片开发区覆盖县，有“秦巴水乡、石泉十美”之称，被誉为“鬼谷故里、金蚕之乡”。</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石泉建县于西魏废帝元年（公元</w:t>
      </w:r>
      <w:r w:rsidRPr="007F5BC4">
        <w:rPr>
          <w:rFonts w:eastAsia="仿宋_GB2312"/>
          <w:sz w:val="28"/>
          <w:szCs w:val="28"/>
        </w:rPr>
        <w:t>552</w:t>
      </w:r>
      <w:r w:rsidRPr="007F5BC4">
        <w:rPr>
          <w:rFonts w:eastAsia="仿宋_GB2312" w:hint="eastAsia"/>
          <w:sz w:val="28"/>
          <w:szCs w:val="28"/>
        </w:rPr>
        <w:t>年），因“城南石隙多泉、径流不息”而得名。石泉是省级卫生县城和园林县城；是秦巴汉水生态旅游重要目的地；是西部第一蚕桑产业大县；是国家南水北调重要的水源涵养地和西部重要的电力能源基地；是先秦文化的重要发祥地，纵横学派鼻祖鬼谷子在此修炼授徒，</w:t>
      </w:r>
      <w:proofErr w:type="gramStart"/>
      <w:r w:rsidRPr="007F5BC4">
        <w:rPr>
          <w:rFonts w:eastAsia="仿宋_GB2312" w:hint="eastAsia"/>
          <w:sz w:val="28"/>
          <w:szCs w:val="28"/>
        </w:rPr>
        <w:t>又称鬼谷子</w:t>
      </w:r>
      <w:proofErr w:type="gramEnd"/>
      <w:r w:rsidRPr="007F5BC4">
        <w:rPr>
          <w:rFonts w:eastAsia="仿宋_GB2312" w:hint="eastAsia"/>
          <w:sz w:val="28"/>
          <w:szCs w:val="28"/>
        </w:rPr>
        <w:t>故里。</w:t>
      </w:r>
      <w:r w:rsidRPr="007F5BC4">
        <w:rPr>
          <w:rFonts w:eastAsia="仿宋_GB2312"/>
          <w:sz w:val="28"/>
          <w:szCs w:val="28"/>
        </w:rPr>
        <w:t xml:space="preserve"> </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石泉民风淳朴，资源丰富，交通便捷，已开发的明清古街、后柳水乡、燕翔洞、中坝峡谷、子午银滩、云雾山等景区驰名中外。阳</w:t>
      </w:r>
      <w:proofErr w:type="gramStart"/>
      <w:r w:rsidRPr="007F5BC4">
        <w:rPr>
          <w:rFonts w:eastAsia="仿宋_GB2312" w:hint="eastAsia"/>
          <w:sz w:val="28"/>
          <w:szCs w:val="28"/>
        </w:rPr>
        <w:t>安铁路</w:t>
      </w:r>
      <w:proofErr w:type="gramEnd"/>
      <w:r w:rsidRPr="007F5BC4">
        <w:rPr>
          <w:rFonts w:eastAsia="仿宋_GB2312" w:hint="eastAsia"/>
          <w:sz w:val="28"/>
          <w:szCs w:val="28"/>
        </w:rPr>
        <w:t>和</w:t>
      </w:r>
      <w:r w:rsidRPr="007F5BC4">
        <w:rPr>
          <w:rFonts w:eastAsia="仿宋_GB2312"/>
          <w:sz w:val="28"/>
          <w:szCs w:val="28"/>
        </w:rPr>
        <w:t>210</w:t>
      </w:r>
      <w:r w:rsidRPr="007F5BC4">
        <w:rPr>
          <w:rFonts w:eastAsia="仿宋_GB2312" w:hint="eastAsia"/>
          <w:sz w:val="28"/>
          <w:szCs w:val="28"/>
        </w:rPr>
        <w:t>、</w:t>
      </w:r>
      <w:r w:rsidRPr="007F5BC4">
        <w:rPr>
          <w:rFonts w:eastAsia="仿宋_GB2312"/>
          <w:sz w:val="28"/>
          <w:szCs w:val="28"/>
        </w:rPr>
        <w:t>316</w:t>
      </w:r>
      <w:r w:rsidRPr="007F5BC4">
        <w:rPr>
          <w:rFonts w:eastAsia="仿宋_GB2312" w:hint="eastAsia"/>
          <w:sz w:val="28"/>
          <w:szCs w:val="28"/>
        </w:rPr>
        <w:t>国道在县内交汇，十（堰）天（水）高速、西（安）汉（中）高速横贯其中，东接襄渝、西连宝成、南通巴蜀、北抵关中，与西安、成都、重庆、武汉等大都市形成了</w:t>
      </w:r>
      <w:proofErr w:type="gramStart"/>
      <w:r w:rsidRPr="007F5BC4">
        <w:rPr>
          <w:rFonts w:eastAsia="仿宋_GB2312" w:hint="eastAsia"/>
          <w:sz w:val="28"/>
          <w:szCs w:val="28"/>
        </w:rPr>
        <w:t>半日经济</w:t>
      </w:r>
      <w:proofErr w:type="gramEnd"/>
      <w:r w:rsidRPr="007F5BC4">
        <w:rPr>
          <w:rFonts w:eastAsia="仿宋_GB2312" w:hint="eastAsia"/>
          <w:sz w:val="28"/>
          <w:szCs w:val="28"/>
        </w:rPr>
        <w:t>圈。</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近年来，县委、县政府坚持以党的十八大精神为指导，以科学发展、富民强县为主题，以加快转变经济发展方式为主线，以“稳中求进、提质增效”为总基调，以“稳增长、保民生、促改革、优环境、维稳定”为主要任务，力促经济社会持续健康协调发展。</w:t>
      </w:r>
      <w:r w:rsidRPr="007F5BC4">
        <w:rPr>
          <w:rFonts w:eastAsia="仿宋_GB2312"/>
          <w:sz w:val="28"/>
          <w:szCs w:val="28"/>
        </w:rPr>
        <w:t>2016</w:t>
      </w:r>
      <w:r w:rsidRPr="007F5BC4">
        <w:rPr>
          <w:rFonts w:eastAsia="仿宋_GB2312" w:hint="eastAsia"/>
          <w:sz w:val="28"/>
          <w:szCs w:val="28"/>
        </w:rPr>
        <w:t>年，全县完成生产总值</w:t>
      </w:r>
      <w:r w:rsidRPr="007F5BC4">
        <w:rPr>
          <w:rFonts w:eastAsia="仿宋_GB2312"/>
          <w:sz w:val="28"/>
          <w:szCs w:val="28"/>
        </w:rPr>
        <w:t>71.43</w:t>
      </w:r>
      <w:r w:rsidRPr="007F5BC4">
        <w:rPr>
          <w:rFonts w:eastAsia="仿宋_GB2312" w:hint="eastAsia"/>
          <w:sz w:val="28"/>
          <w:szCs w:val="28"/>
        </w:rPr>
        <w:t>亿元，增长</w:t>
      </w:r>
      <w:r w:rsidRPr="007F5BC4">
        <w:rPr>
          <w:rFonts w:eastAsia="仿宋_GB2312"/>
          <w:sz w:val="28"/>
          <w:szCs w:val="28"/>
        </w:rPr>
        <w:t>12.5%</w:t>
      </w:r>
      <w:r w:rsidRPr="007F5BC4">
        <w:rPr>
          <w:rFonts w:eastAsia="仿宋_GB2312" w:hint="eastAsia"/>
          <w:sz w:val="28"/>
          <w:szCs w:val="28"/>
        </w:rPr>
        <w:t>，位居全市第一。</w:t>
      </w:r>
    </w:p>
    <w:p w:rsidR="00D62F58" w:rsidRPr="007F5BC4" w:rsidRDefault="00D62F58" w:rsidP="007F5BC4">
      <w:pPr>
        <w:spacing w:line="360" w:lineRule="auto"/>
        <w:ind w:firstLineChars="200" w:firstLine="560"/>
        <w:rPr>
          <w:rFonts w:eastAsia="仿宋_GB2312"/>
          <w:sz w:val="28"/>
          <w:szCs w:val="28"/>
        </w:rPr>
      </w:pP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调研方向：精准扶贫、抓党建促脱贫、移民搬迁小区文化建设、移民搬迁新型</w:t>
      </w:r>
      <w:proofErr w:type="gramStart"/>
      <w:r w:rsidRPr="007F5BC4">
        <w:rPr>
          <w:rFonts w:eastAsia="仿宋_GB2312" w:hint="eastAsia"/>
          <w:sz w:val="28"/>
          <w:szCs w:val="28"/>
        </w:rPr>
        <w:t>社区党</w:t>
      </w:r>
      <w:proofErr w:type="gramEnd"/>
      <w:r w:rsidRPr="007F5BC4">
        <w:rPr>
          <w:rFonts w:eastAsia="仿宋_GB2312" w:hint="eastAsia"/>
          <w:sz w:val="28"/>
          <w:szCs w:val="28"/>
        </w:rPr>
        <w:t>的建设工作</w:t>
      </w:r>
    </w:p>
    <w:p w:rsidR="00D62F58" w:rsidRPr="007F5BC4" w:rsidRDefault="00D62F58" w:rsidP="007F5BC4">
      <w:pPr>
        <w:spacing w:line="360" w:lineRule="auto"/>
        <w:ind w:firstLineChars="200" w:firstLine="560"/>
        <w:rPr>
          <w:rFonts w:eastAsia="仿宋_GB2312"/>
          <w:sz w:val="28"/>
          <w:szCs w:val="28"/>
        </w:rPr>
      </w:pPr>
    </w:p>
    <w:p w:rsidR="00D62F58" w:rsidRPr="007F5BC4" w:rsidRDefault="00D62F58" w:rsidP="00BA676C">
      <w:pPr>
        <w:spacing w:line="360" w:lineRule="auto"/>
        <w:jc w:val="center"/>
        <w:rPr>
          <w:rFonts w:eastAsia="仿宋_GB2312"/>
          <w:sz w:val="28"/>
          <w:szCs w:val="28"/>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教研点简介</w:t>
      </w:r>
    </w:p>
    <w:p w:rsidR="00D62F58" w:rsidRPr="007F5BC4" w:rsidRDefault="00D62F58" w:rsidP="00BA676C">
      <w:pPr>
        <w:spacing w:line="360" w:lineRule="auto"/>
        <w:jc w:val="center"/>
        <w:rPr>
          <w:rFonts w:eastAsia="仿宋_GB2312"/>
          <w:sz w:val="32"/>
          <w:szCs w:val="32"/>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中共石泉县委党校</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位于县城西郊珍珠河桥头银盘梁。新校舍正在建设中，占地</w:t>
      </w:r>
      <w:r w:rsidRPr="007F5BC4">
        <w:rPr>
          <w:rFonts w:eastAsia="仿宋_GB2312"/>
          <w:sz w:val="28"/>
          <w:szCs w:val="28"/>
        </w:rPr>
        <w:t>10</w:t>
      </w:r>
      <w:r w:rsidRPr="007F5BC4">
        <w:rPr>
          <w:rFonts w:eastAsia="仿宋_GB2312" w:hint="eastAsia"/>
          <w:sz w:val="28"/>
          <w:szCs w:val="28"/>
        </w:rPr>
        <w:t>亩，建筑面积</w:t>
      </w:r>
      <w:r w:rsidRPr="007F5BC4">
        <w:rPr>
          <w:rFonts w:eastAsia="仿宋_GB2312"/>
          <w:sz w:val="28"/>
          <w:szCs w:val="28"/>
        </w:rPr>
        <w:t>4700</w:t>
      </w:r>
      <w:r w:rsidRPr="007F5BC4">
        <w:rPr>
          <w:rFonts w:eastAsia="仿宋_GB2312" w:hint="eastAsia"/>
          <w:sz w:val="28"/>
          <w:szCs w:val="28"/>
        </w:rPr>
        <w:t>㎡，与县行政学校合署教学。党校校长由县委常委、组织部长兼任，县行政学校校长由常务副县长兼任，内设行政后勤办公室、教育培训处、教务教研处三个处室，主要职责是培训县、镇、村党员干部，宣传党的理论、路线、方针、政策，负责全县国家公务员的培训。</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联系人：</w:t>
      </w:r>
      <w:proofErr w:type="gramStart"/>
      <w:r w:rsidRPr="007F5BC4">
        <w:rPr>
          <w:rFonts w:eastAsia="仿宋_GB2312" w:hint="eastAsia"/>
          <w:sz w:val="28"/>
          <w:szCs w:val="28"/>
        </w:rPr>
        <w:t>李权烈</w:t>
      </w:r>
      <w:proofErr w:type="gramEnd"/>
      <w:r w:rsidRPr="007F5BC4">
        <w:rPr>
          <w:rFonts w:eastAsia="仿宋_GB2312"/>
          <w:sz w:val="28"/>
          <w:szCs w:val="28"/>
        </w:rPr>
        <w:t xml:space="preserve"> </w:t>
      </w:r>
      <w:r w:rsidRPr="007F5BC4">
        <w:rPr>
          <w:rFonts w:eastAsia="仿宋_GB2312" w:hint="eastAsia"/>
          <w:sz w:val="28"/>
          <w:szCs w:val="28"/>
        </w:rPr>
        <w:t>中共石泉县委党校副校长</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电话：</w:t>
      </w:r>
      <w:r w:rsidRPr="007F5BC4">
        <w:rPr>
          <w:rFonts w:eastAsia="仿宋_GB2312"/>
          <w:sz w:val="28"/>
          <w:szCs w:val="28"/>
        </w:rPr>
        <w:t>13992513395</w:t>
      </w:r>
    </w:p>
    <w:p w:rsidR="00D62F58" w:rsidRPr="007F5BC4" w:rsidRDefault="00D62F58" w:rsidP="007F5BC4">
      <w:pPr>
        <w:spacing w:line="360" w:lineRule="auto"/>
        <w:ind w:firstLineChars="200" w:firstLine="640"/>
        <w:rPr>
          <w:rFonts w:eastAsia="仿宋_GB2312"/>
          <w:sz w:val="32"/>
          <w:szCs w:val="32"/>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石泉县革命纪念园区</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石泉县是革命老区，曾有中国工农红军第二十五军、红七十四师、红四方面军及陕南人民抗日第一军和川陕游击队在这里进行了长达四年之久的艰苦卓绝斗争，创建了鄂豫陕和川陕革命根据地石泉苏区，</w:t>
      </w:r>
      <w:r w:rsidRPr="007F5BC4">
        <w:rPr>
          <w:rFonts w:eastAsia="仿宋_GB2312"/>
          <w:sz w:val="28"/>
          <w:szCs w:val="28"/>
        </w:rPr>
        <w:t>100</w:t>
      </w:r>
      <w:r w:rsidRPr="007F5BC4">
        <w:rPr>
          <w:rFonts w:eastAsia="仿宋_GB2312" w:hint="eastAsia"/>
          <w:sz w:val="28"/>
          <w:szCs w:val="28"/>
        </w:rPr>
        <w:t>多位石泉热血儿女参加红军，出生入死、浴血奋战，为中国革命的胜利做出了重要贡献。和平年代“三线”建设时期，石泉涌现出一大批革命烈士。</w:t>
      </w:r>
    </w:p>
    <w:p w:rsidR="00D62F58" w:rsidRPr="007F5BC4" w:rsidRDefault="00D62F58" w:rsidP="007F5BC4">
      <w:pPr>
        <w:spacing w:line="360" w:lineRule="auto"/>
        <w:ind w:firstLineChars="200" w:firstLine="560"/>
        <w:jc w:val="left"/>
        <w:rPr>
          <w:rFonts w:eastAsia="仿宋_GB2312"/>
          <w:sz w:val="28"/>
          <w:szCs w:val="28"/>
        </w:rPr>
      </w:pPr>
      <w:r w:rsidRPr="007F5BC4">
        <w:rPr>
          <w:rFonts w:eastAsia="仿宋_GB2312" w:hint="eastAsia"/>
          <w:sz w:val="28"/>
          <w:szCs w:val="28"/>
        </w:rPr>
        <w:lastRenderedPageBreak/>
        <w:t>园区位于县城北辰森林公园内，总规划面积</w:t>
      </w:r>
      <w:r w:rsidRPr="007F5BC4">
        <w:rPr>
          <w:rFonts w:eastAsia="仿宋_GB2312"/>
          <w:sz w:val="28"/>
          <w:szCs w:val="28"/>
        </w:rPr>
        <w:t>10</w:t>
      </w:r>
      <w:r w:rsidRPr="007F5BC4">
        <w:rPr>
          <w:rFonts w:eastAsia="仿宋_GB2312" w:hint="eastAsia"/>
          <w:sz w:val="28"/>
          <w:szCs w:val="28"/>
        </w:rPr>
        <w:t>万平方米，分为革命纪念馆、红军纪念碑亭、革命烈士陵园三大板块，现已成为爱国主义教育基地和激发人们弘扬革命精神、宣传红色文化的一个重要活动场所。</w:t>
      </w:r>
    </w:p>
    <w:p w:rsidR="00D62F58" w:rsidRPr="007F5BC4" w:rsidRDefault="00D62F58" w:rsidP="007F5BC4">
      <w:pPr>
        <w:spacing w:line="360" w:lineRule="auto"/>
        <w:ind w:firstLineChars="200" w:firstLine="560"/>
        <w:jc w:val="left"/>
        <w:rPr>
          <w:rFonts w:eastAsia="仿宋_GB2312"/>
          <w:sz w:val="28"/>
          <w:szCs w:val="28"/>
        </w:rPr>
      </w:pPr>
      <w:r w:rsidRPr="007F5BC4">
        <w:rPr>
          <w:rFonts w:eastAsia="仿宋_GB2312" w:hint="eastAsia"/>
          <w:sz w:val="28"/>
          <w:szCs w:val="28"/>
        </w:rPr>
        <w:t>联系人：郭顺福</w:t>
      </w:r>
      <w:r w:rsidRPr="007F5BC4">
        <w:rPr>
          <w:rFonts w:eastAsia="仿宋_GB2312"/>
          <w:sz w:val="28"/>
          <w:szCs w:val="28"/>
        </w:rPr>
        <w:t xml:space="preserve"> </w:t>
      </w:r>
      <w:r w:rsidRPr="007F5BC4">
        <w:rPr>
          <w:rFonts w:eastAsia="仿宋_GB2312" w:hint="eastAsia"/>
          <w:sz w:val="28"/>
          <w:szCs w:val="28"/>
        </w:rPr>
        <w:t>石泉县民政局副局长</w:t>
      </w:r>
    </w:p>
    <w:p w:rsidR="00D62F58" w:rsidRPr="007F5BC4" w:rsidRDefault="00D62F58" w:rsidP="007F5BC4">
      <w:pPr>
        <w:spacing w:line="360" w:lineRule="auto"/>
        <w:ind w:firstLineChars="200" w:firstLine="560"/>
        <w:jc w:val="left"/>
        <w:rPr>
          <w:rFonts w:eastAsia="仿宋_GB2312"/>
          <w:sz w:val="28"/>
          <w:szCs w:val="28"/>
        </w:rPr>
      </w:pPr>
      <w:r w:rsidRPr="007F5BC4">
        <w:rPr>
          <w:rFonts w:eastAsia="仿宋_GB2312" w:hint="eastAsia"/>
          <w:sz w:val="28"/>
          <w:szCs w:val="28"/>
        </w:rPr>
        <w:t>电话：</w:t>
      </w:r>
      <w:r w:rsidRPr="007F5BC4">
        <w:rPr>
          <w:rFonts w:eastAsia="仿宋_GB2312"/>
          <w:sz w:val="28"/>
          <w:szCs w:val="28"/>
        </w:rPr>
        <w:t>13891590750</w:t>
      </w:r>
    </w:p>
    <w:p w:rsidR="00D62F58" w:rsidRPr="007F5BC4" w:rsidRDefault="00D62F58" w:rsidP="00BA676C">
      <w:pPr>
        <w:spacing w:line="360" w:lineRule="auto"/>
        <w:jc w:val="center"/>
        <w:rPr>
          <w:rFonts w:eastAsia="仿宋_GB2312"/>
          <w:sz w:val="32"/>
          <w:szCs w:val="32"/>
        </w:rPr>
      </w:pPr>
    </w:p>
    <w:p w:rsidR="00D62F58" w:rsidRPr="007F5BC4" w:rsidRDefault="00D62F58" w:rsidP="00BA676C">
      <w:pPr>
        <w:spacing w:line="360" w:lineRule="auto"/>
        <w:jc w:val="center"/>
        <w:rPr>
          <w:rFonts w:eastAsia="仿宋_GB2312"/>
          <w:b/>
          <w:sz w:val="32"/>
          <w:szCs w:val="32"/>
        </w:rPr>
      </w:pPr>
      <w:proofErr w:type="gramStart"/>
      <w:r w:rsidRPr="007F5BC4">
        <w:rPr>
          <w:rFonts w:eastAsia="仿宋_GB2312" w:hint="eastAsia"/>
          <w:b/>
          <w:sz w:val="32"/>
          <w:szCs w:val="32"/>
        </w:rPr>
        <w:t>红岩保障房</w:t>
      </w:r>
      <w:proofErr w:type="gramEnd"/>
      <w:r w:rsidRPr="007F5BC4">
        <w:rPr>
          <w:rFonts w:eastAsia="仿宋_GB2312" w:hint="eastAsia"/>
          <w:b/>
          <w:sz w:val="32"/>
          <w:szCs w:val="32"/>
        </w:rPr>
        <w:t>小区</w:t>
      </w:r>
    </w:p>
    <w:p w:rsidR="00D62F58" w:rsidRPr="007F5BC4" w:rsidRDefault="00D62F58" w:rsidP="00BA676C">
      <w:pPr>
        <w:spacing w:line="360" w:lineRule="auto"/>
        <w:jc w:val="center"/>
        <w:rPr>
          <w:rFonts w:eastAsia="仿宋_GB2312"/>
          <w:sz w:val="28"/>
          <w:szCs w:val="28"/>
        </w:rPr>
      </w:pPr>
    </w:p>
    <w:p w:rsidR="00D62F58" w:rsidRPr="007F5BC4" w:rsidRDefault="00D62F58" w:rsidP="007F5BC4">
      <w:pPr>
        <w:snapToGrid w:val="0"/>
        <w:spacing w:line="360" w:lineRule="auto"/>
        <w:ind w:firstLineChars="200" w:firstLine="560"/>
        <w:textAlignment w:val="baseline"/>
        <w:rPr>
          <w:rFonts w:eastAsia="仿宋_GB2312"/>
          <w:sz w:val="28"/>
          <w:szCs w:val="28"/>
        </w:rPr>
      </w:pPr>
      <w:r w:rsidRPr="007F5BC4">
        <w:rPr>
          <w:rFonts w:eastAsia="仿宋_GB2312" w:hint="eastAsia"/>
          <w:sz w:val="28"/>
          <w:szCs w:val="28"/>
        </w:rPr>
        <w:t>位于城关镇杨柳社区，距县城</w:t>
      </w:r>
      <w:r w:rsidRPr="007F5BC4">
        <w:rPr>
          <w:rFonts w:eastAsia="仿宋_GB2312"/>
          <w:sz w:val="28"/>
          <w:szCs w:val="28"/>
        </w:rPr>
        <w:t>1.5</w:t>
      </w:r>
      <w:r w:rsidRPr="007F5BC4">
        <w:rPr>
          <w:rFonts w:eastAsia="仿宋_GB2312" w:hint="eastAsia"/>
          <w:sz w:val="28"/>
          <w:szCs w:val="28"/>
        </w:rPr>
        <w:t>公里，毗邻</w:t>
      </w:r>
      <w:r w:rsidRPr="007F5BC4">
        <w:rPr>
          <w:rFonts w:eastAsia="仿宋_GB2312"/>
          <w:sz w:val="28"/>
          <w:szCs w:val="28"/>
        </w:rPr>
        <w:t>210</w:t>
      </w:r>
      <w:r w:rsidRPr="007F5BC4">
        <w:rPr>
          <w:rFonts w:eastAsia="仿宋_GB2312" w:hint="eastAsia"/>
          <w:sz w:val="28"/>
          <w:szCs w:val="28"/>
        </w:rPr>
        <w:t>国道，小区占地</w:t>
      </w:r>
      <w:r w:rsidRPr="007F5BC4">
        <w:rPr>
          <w:rFonts w:eastAsia="仿宋_GB2312"/>
          <w:sz w:val="28"/>
          <w:szCs w:val="28"/>
        </w:rPr>
        <w:t>41</w:t>
      </w:r>
      <w:r w:rsidRPr="007F5BC4">
        <w:rPr>
          <w:rFonts w:eastAsia="仿宋_GB2312" w:hint="eastAsia"/>
          <w:sz w:val="28"/>
          <w:szCs w:val="28"/>
        </w:rPr>
        <w:t>亩，共建成租赁</w:t>
      </w:r>
      <w:proofErr w:type="gramStart"/>
      <w:r w:rsidRPr="007F5BC4">
        <w:rPr>
          <w:rFonts w:eastAsia="仿宋_GB2312" w:hint="eastAsia"/>
          <w:sz w:val="28"/>
          <w:szCs w:val="28"/>
        </w:rPr>
        <w:t>型保障房</w:t>
      </w:r>
      <w:proofErr w:type="gramEnd"/>
      <w:r w:rsidRPr="007F5BC4">
        <w:rPr>
          <w:rFonts w:eastAsia="仿宋_GB2312"/>
          <w:sz w:val="28"/>
          <w:szCs w:val="28"/>
        </w:rPr>
        <w:t>936</w:t>
      </w:r>
      <w:r w:rsidRPr="007F5BC4">
        <w:rPr>
          <w:rFonts w:eastAsia="仿宋_GB2312" w:hint="eastAsia"/>
          <w:sz w:val="28"/>
          <w:szCs w:val="28"/>
        </w:rPr>
        <w:t>套</w:t>
      </w:r>
      <w:r w:rsidRPr="007F5BC4">
        <w:rPr>
          <w:rFonts w:eastAsia="仿宋_GB2312"/>
          <w:sz w:val="28"/>
          <w:szCs w:val="28"/>
        </w:rPr>
        <w:t>4</w:t>
      </w:r>
      <w:r w:rsidRPr="007F5BC4">
        <w:rPr>
          <w:rFonts w:eastAsia="仿宋_GB2312" w:hint="eastAsia"/>
          <w:sz w:val="28"/>
          <w:szCs w:val="28"/>
        </w:rPr>
        <w:t>万平方米，总投资</w:t>
      </w:r>
      <w:r w:rsidRPr="007F5BC4">
        <w:rPr>
          <w:rFonts w:eastAsia="仿宋_GB2312"/>
          <w:sz w:val="28"/>
          <w:szCs w:val="28"/>
        </w:rPr>
        <w:t>6800</w:t>
      </w:r>
      <w:r w:rsidRPr="007F5BC4">
        <w:rPr>
          <w:rFonts w:eastAsia="仿宋_GB2312" w:hint="eastAsia"/>
          <w:sz w:val="28"/>
          <w:szCs w:val="28"/>
        </w:rPr>
        <w:t>万元，一期建成</w:t>
      </w:r>
      <w:r w:rsidRPr="007F5BC4">
        <w:rPr>
          <w:rFonts w:eastAsia="仿宋_GB2312"/>
          <w:sz w:val="28"/>
          <w:szCs w:val="28"/>
        </w:rPr>
        <w:t>720</w:t>
      </w:r>
      <w:r w:rsidRPr="007F5BC4">
        <w:rPr>
          <w:rFonts w:eastAsia="仿宋_GB2312" w:hint="eastAsia"/>
          <w:sz w:val="28"/>
          <w:szCs w:val="28"/>
        </w:rPr>
        <w:t>套</w:t>
      </w:r>
      <w:r w:rsidRPr="007F5BC4">
        <w:rPr>
          <w:rFonts w:eastAsia="仿宋_GB2312"/>
          <w:sz w:val="28"/>
          <w:szCs w:val="28"/>
        </w:rPr>
        <w:t>3</w:t>
      </w:r>
      <w:r w:rsidRPr="007F5BC4">
        <w:rPr>
          <w:rFonts w:eastAsia="仿宋_GB2312" w:hint="eastAsia"/>
          <w:sz w:val="28"/>
          <w:szCs w:val="28"/>
        </w:rPr>
        <w:t>万平方米</w:t>
      </w:r>
      <w:r w:rsidRPr="007F5BC4">
        <w:rPr>
          <w:rFonts w:eastAsia="仿宋_GB2312"/>
          <w:sz w:val="28"/>
          <w:szCs w:val="28"/>
        </w:rPr>
        <w:t>,2014</w:t>
      </w:r>
      <w:r w:rsidRPr="007F5BC4">
        <w:rPr>
          <w:rFonts w:eastAsia="仿宋_GB2312" w:hint="eastAsia"/>
          <w:sz w:val="28"/>
          <w:szCs w:val="28"/>
        </w:rPr>
        <w:t>年</w:t>
      </w:r>
      <w:r w:rsidRPr="007F5BC4">
        <w:rPr>
          <w:rFonts w:eastAsia="仿宋_GB2312"/>
          <w:sz w:val="28"/>
          <w:szCs w:val="28"/>
        </w:rPr>
        <w:t>12</w:t>
      </w:r>
      <w:r w:rsidRPr="007F5BC4">
        <w:rPr>
          <w:rFonts w:eastAsia="仿宋_GB2312" w:hint="eastAsia"/>
          <w:sz w:val="28"/>
          <w:szCs w:val="28"/>
        </w:rPr>
        <w:t>月交付使用，目前已入住</w:t>
      </w:r>
      <w:r w:rsidRPr="007F5BC4">
        <w:rPr>
          <w:rFonts w:eastAsia="仿宋_GB2312"/>
          <w:sz w:val="28"/>
          <w:szCs w:val="28"/>
        </w:rPr>
        <w:t>520</w:t>
      </w:r>
      <w:r w:rsidRPr="007F5BC4">
        <w:rPr>
          <w:rFonts w:eastAsia="仿宋_GB2312" w:hint="eastAsia"/>
          <w:sz w:val="28"/>
          <w:szCs w:val="28"/>
        </w:rPr>
        <w:t>户</w:t>
      </w:r>
      <w:r w:rsidRPr="007F5BC4">
        <w:rPr>
          <w:rFonts w:eastAsia="仿宋_GB2312"/>
          <w:sz w:val="28"/>
          <w:szCs w:val="28"/>
        </w:rPr>
        <w:t>1500</w:t>
      </w:r>
      <w:r w:rsidRPr="007F5BC4">
        <w:rPr>
          <w:rFonts w:eastAsia="仿宋_GB2312" w:hint="eastAsia"/>
          <w:sz w:val="28"/>
          <w:szCs w:val="28"/>
        </w:rPr>
        <w:t>余人；二期于</w:t>
      </w:r>
      <w:r w:rsidRPr="007F5BC4">
        <w:rPr>
          <w:rFonts w:eastAsia="仿宋_GB2312"/>
          <w:sz w:val="28"/>
          <w:szCs w:val="28"/>
        </w:rPr>
        <w:t>2014</w:t>
      </w:r>
      <w:r w:rsidRPr="007F5BC4">
        <w:rPr>
          <w:rFonts w:eastAsia="仿宋_GB2312" w:hint="eastAsia"/>
          <w:sz w:val="28"/>
          <w:szCs w:val="28"/>
        </w:rPr>
        <w:t>年</w:t>
      </w:r>
      <w:r w:rsidRPr="007F5BC4">
        <w:rPr>
          <w:rFonts w:eastAsia="仿宋_GB2312"/>
          <w:sz w:val="28"/>
          <w:szCs w:val="28"/>
        </w:rPr>
        <w:t>4</w:t>
      </w:r>
      <w:r w:rsidRPr="007F5BC4">
        <w:rPr>
          <w:rFonts w:eastAsia="仿宋_GB2312" w:hint="eastAsia"/>
          <w:sz w:val="28"/>
          <w:szCs w:val="28"/>
        </w:rPr>
        <w:t>月开工建设，已建成</w:t>
      </w:r>
      <w:r w:rsidRPr="007F5BC4">
        <w:rPr>
          <w:rFonts w:eastAsia="仿宋_GB2312"/>
          <w:sz w:val="28"/>
          <w:szCs w:val="28"/>
        </w:rPr>
        <w:t>216</w:t>
      </w:r>
      <w:r w:rsidRPr="007F5BC4">
        <w:rPr>
          <w:rFonts w:eastAsia="仿宋_GB2312" w:hint="eastAsia"/>
          <w:sz w:val="28"/>
          <w:szCs w:val="28"/>
        </w:rPr>
        <w:t>套</w:t>
      </w:r>
      <w:r w:rsidRPr="007F5BC4">
        <w:rPr>
          <w:rFonts w:eastAsia="仿宋_GB2312"/>
          <w:sz w:val="28"/>
          <w:szCs w:val="28"/>
        </w:rPr>
        <w:t>1</w:t>
      </w:r>
      <w:r w:rsidRPr="007F5BC4">
        <w:rPr>
          <w:rFonts w:eastAsia="仿宋_GB2312" w:hint="eastAsia"/>
          <w:sz w:val="28"/>
          <w:szCs w:val="28"/>
        </w:rPr>
        <w:t>万平方米，目前已完成全部摇号分配，即将投入使用。</w:t>
      </w:r>
    </w:p>
    <w:p w:rsidR="00D62F58" w:rsidRPr="007F5BC4" w:rsidRDefault="00D62F58" w:rsidP="007F5BC4">
      <w:pPr>
        <w:snapToGrid w:val="0"/>
        <w:spacing w:line="360" w:lineRule="auto"/>
        <w:ind w:firstLineChars="200" w:firstLine="560"/>
        <w:textAlignment w:val="baseline"/>
        <w:rPr>
          <w:rFonts w:eastAsia="仿宋_GB2312"/>
          <w:sz w:val="28"/>
          <w:szCs w:val="28"/>
        </w:rPr>
      </w:pPr>
      <w:r w:rsidRPr="007F5BC4">
        <w:rPr>
          <w:rFonts w:eastAsia="仿宋_GB2312" w:hint="eastAsia"/>
          <w:sz w:val="28"/>
          <w:szCs w:val="28"/>
        </w:rPr>
        <w:t>小区积极参与石泉县“和谐社区·幸福家园”创建，周边布局了公交车站、职业中学、杨柳小学、第三中学、杨柳医院，交通便捷、公共服务配套完善。设置了物业管理、便民服务、医疗卫生等八个服务中心；建立了党支部、楼长、调解委员会和文体协会四支队伍；同时，从满足社区居民需求出发开展各种服务，逐步提升其综合素质和收入水平，使中低收入住房困难群众住得进、住得好、住得有尊严，充分发挥了保障房小区在城镇化进程中引导农民变市民的“培训学校”和“跳板”作用。</w:t>
      </w:r>
    </w:p>
    <w:p w:rsidR="00D62F58" w:rsidRPr="007F5BC4" w:rsidRDefault="00D62F58" w:rsidP="007F5BC4">
      <w:pPr>
        <w:snapToGrid w:val="0"/>
        <w:spacing w:line="360" w:lineRule="auto"/>
        <w:ind w:firstLineChars="200" w:firstLine="560"/>
        <w:textAlignment w:val="baseline"/>
        <w:rPr>
          <w:rFonts w:eastAsia="仿宋_GB2312"/>
          <w:sz w:val="28"/>
          <w:szCs w:val="28"/>
        </w:rPr>
      </w:pPr>
      <w:r w:rsidRPr="007F5BC4">
        <w:rPr>
          <w:rFonts w:eastAsia="仿宋_GB2312" w:hint="eastAsia"/>
          <w:sz w:val="28"/>
          <w:szCs w:val="28"/>
        </w:rPr>
        <w:t>联系人：</w:t>
      </w:r>
      <w:proofErr w:type="gramStart"/>
      <w:r w:rsidRPr="007F5BC4">
        <w:rPr>
          <w:rFonts w:eastAsia="仿宋_GB2312" w:hint="eastAsia"/>
          <w:sz w:val="28"/>
          <w:szCs w:val="28"/>
        </w:rPr>
        <w:t>罗词山</w:t>
      </w:r>
      <w:proofErr w:type="gramEnd"/>
      <w:r w:rsidRPr="007F5BC4">
        <w:rPr>
          <w:rFonts w:eastAsia="仿宋_GB2312"/>
          <w:sz w:val="28"/>
          <w:szCs w:val="28"/>
        </w:rPr>
        <w:t xml:space="preserve"> </w:t>
      </w:r>
      <w:r w:rsidRPr="007F5BC4">
        <w:rPr>
          <w:rFonts w:eastAsia="仿宋_GB2312" w:hint="eastAsia"/>
          <w:sz w:val="28"/>
          <w:szCs w:val="28"/>
        </w:rPr>
        <w:t>石泉县房管局副局长</w:t>
      </w:r>
    </w:p>
    <w:p w:rsidR="00D62F58" w:rsidRPr="007F5BC4" w:rsidRDefault="00D62F58" w:rsidP="007F5BC4">
      <w:pPr>
        <w:snapToGrid w:val="0"/>
        <w:spacing w:line="360" w:lineRule="auto"/>
        <w:ind w:firstLineChars="200" w:firstLine="560"/>
        <w:textAlignment w:val="baseline"/>
        <w:rPr>
          <w:rFonts w:eastAsia="仿宋_GB2312"/>
          <w:sz w:val="28"/>
          <w:szCs w:val="28"/>
        </w:rPr>
      </w:pPr>
      <w:r w:rsidRPr="007F5BC4">
        <w:rPr>
          <w:rFonts w:eastAsia="仿宋_GB2312" w:hint="eastAsia"/>
          <w:sz w:val="28"/>
          <w:szCs w:val="28"/>
        </w:rPr>
        <w:t>电话：</w:t>
      </w:r>
      <w:r w:rsidRPr="007F5BC4">
        <w:rPr>
          <w:rFonts w:eastAsia="仿宋_GB2312"/>
          <w:sz w:val="28"/>
          <w:szCs w:val="28"/>
        </w:rPr>
        <w:t>15929157788</w:t>
      </w: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明星村</w:t>
      </w:r>
    </w:p>
    <w:p w:rsidR="00D62F58" w:rsidRPr="007F5BC4" w:rsidRDefault="00D62F58" w:rsidP="00BA676C">
      <w:pPr>
        <w:spacing w:line="360" w:lineRule="auto"/>
        <w:jc w:val="center"/>
        <w:rPr>
          <w:rFonts w:eastAsia="仿宋_GB2312"/>
          <w:sz w:val="28"/>
          <w:szCs w:val="28"/>
        </w:rPr>
      </w:pP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lastRenderedPageBreak/>
        <w:t>位于池河镇，总面积</w:t>
      </w:r>
      <w:r w:rsidRPr="007F5BC4">
        <w:rPr>
          <w:rFonts w:eastAsia="仿宋_GB2312"/>
          <w:sz w:val="28"/>
          <w:szCs w:val="28"/>
        </w:rPr>
        <w:t>11.6</w:t>
      </w:r>
      <w:r w:rsidRPr="007F5BC4">
        <w:rPr>
          <w:rFonts w:eastAsia="仿宋_GB2312" w:hint="eastAsia"/>
          <w:sz w:val="28"/>
          <w:szCs w:val="28"/>
        </w:rPr>
        <w:t>平方公里，有</w:t>
      </w:r>
      <w:r w:rsidRPr="007F5BC4">
        <w:rPr>
          <w:rFonts w:eastAsia="仿宋_GB2312"/>
          <w:sz w:val="28"/>
          <w:szCs w:val="28"/>
        </w:rPr>
        <w:t>26</w:t>
      </w:r>
      <w:r w:rsidRPr="007F5BC4">
        <w:rPr>
          <w:rFonts w:eastAsia="仿宋_GB2312" w:hint="eastAsia"/>
          <w:sz w:val="28"/>
          <w:szCs w:val="28"/>
        </w:rPr>
        <w:t>个村民小组、</w:t>
      </w:r>
      <w:r w:rsidRPr="007F5BC4">
        <w:rPr>
          <w:rFonts w:eastAsia="仿宋_GB2312"/>
          <w:sz w:val="28"/>
          <w:szCs w:val="28"/>
        </w:rPr>
        <w:t>1049</w:t>
      </w:r>
      <w:r w:rsidRPr="007F5BC4">
        <w:rPr>
          <w:rFonts w:eastAsia="仿宋_GB2312" w:hint="eastAsia"/>
          <w:sz w:val="28"/>
          <w:szCs w:val="28"/>
        </w:rPr>
        <w:t>户</w:t>
      </w:r>
      <w:r w:rsidRPr="007F5BC4">
        <w:rPr>
          <w:rFonts w:eastAsia="仿宋_GB2312"/>
          <w:sz w:val="28"/>
          <w:szCs w:val="28"/>
        </w:rPr>
        <w:t>3579</w:t>
      </w:r>
      <w:r w:rsidRPr="007F5BC4">
        <w:rPr>
          <w:rFonts w:eastAsia="仿宋_GB2312" w:hint="eastAsia"/>
          <w:sz w:val="28"/>
          <w:szCs w:val="28"/>
        </w:rPr>
        <w:t>人，党员</w:t>
      </w:r>
      <w:r w:rsidRPr="007F5BC4">
        <w:rPr>
          <w:rFonts w:eastAsia="仿宋_GB2312"/>
          <w:sz w:val="28"/>
          <w:szCs w:val="28"/>
        </w:rPr>
        <w:t>110</w:t>
      </w:r>
      <w:r w:rsidRPr="007F5BC4">
        <w:rPr>
          <w:rFonts w:eastAsia="仿宋_GB2312" w:hint="eastAsia"/>
          <w:sz w:val="28"/>
          <w:szCs w:val="28"/>
        </w:rPr>
        <w:t>名，是全国民主法治示范村，在“两学一做”学习教育中曾受到中央首长高度评价。</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创新组织模式，建</w:t>
      </w:r>
      <w:proofErr w:type="gramStart"/>
      <w:r w:rsidRPr="007F5BC4">
        <w:rPr>
          <w:rFonts w:eastAsia="仿宋_GB2312" w:hint="eastAsia"/>
          <w:sz w:val="28"/>
          <w:szCs w:val="28"/>
        </w:rPr>
        <w:t>强战斗</w:t>
      </w:r>
      <w:proofErr w:type="gramEnd"/>
      <w:r w:rsidRPr="007F5BC4">
        <w:rPr>
          <w:rFonts w:eastAsia="仿宋_GB2312" w:hint="eastAsia"/>
          <w:sz w:val="28"/>
          <w:szCs w:val="28"/>
        </w:rPr>
        <w:t>堡垒。成立村党总支部，下设养猪、蚕桑专业合作社</w:t>
      </w:r>
      <w:r w:rsidRPr="007F5BC4">
        <w:rPr>
          <w:rFonts w:eastAsia="仿宋_GB2312"/>
          <w:sz w:val="28"/>
          <w:szCs w:val="28"/>
        </w:rPr>
        <w:t>2</w:t>
      </w:r>
      <w:r w:rsidRPr="007F5BC4">
        <w:rPr>
          <w:rFonts w:eastAsia="仿宋_GB2312" w:hint="eastAsia"/>
          <w:sz w:val="28"/>
          <w:szCs w:val="28"/>
        </w:rPr>
        <w:t>个产业党支部和</w:t>
      </w:r>
      <w:r w:rsidRPr="007F5BC4">
        <w:rPr>
          <w:rFonts w:eastAsia="仿宋_GB2312"/>
          <w:sz w:val="28"/>
          <w:szCs w:val="28"/>
        </w:rPr>
        <w:t>1</w:t>
      </w:r>
      <w:r w:rsidRPr="007F5BC4">
        <w:rPr>
          <w:rFonts w:eastAsia="仿宋_GB2312" w:hint="eastAsia"/>
          <w:sz w:val="28"/>
          <w:szCs w:val="28"/>
        </w:rPr>
        <w:t>个综合党支部，按照党员发展产业情况划分到合作社产业党支部，把党组织建在产业链上。</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制定扶贫套餐，实施精准扶贫。采取“集约土地、聚集资金、集中劳力、生产合作、资本合作、分工分业”的精准扶贫工作模式，为贫困户流转土地，为每户配套</w:t>
      </w:r>
      <w:r w:rsidRPr="007F5BC4">
        <w:rPr>
          <w:rFonts w:eastAsia="仿宋_GB2312"/>
          <w:sz w:val="28"/>
          <w:szCs w:val="28"/>
        </w:rPr>
        <w:t>1</w:t>
      </w:r>
      <w:r w:rsidRPr="007F5BC4">
        <w:rPr>
          <w:rFonts w:eastAsia="仿宋_GB2312" w:hint="eastAsia"/>
          <w:sz w:val="28"/>
          <w:szCs w:val="28"/>
        </w:rPr>
        <w:t>万元扶贫资金入股合作社集中使用，引导其贷资入企、贷资入社。</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发展村域经济，推进“三集一化”。按照“土地集约经营，产业聚集发展，人口集中居住和就地城镇化”三集一化的发展思路，流转土地</w:t>
      </w:r>
      <w:r w:rsidRPr="007F5BC4">
        <w:rPr>
          <w:rFonts w:eastAsia="仿宋_GB2312"/>
          <w:sz w:val="28"/>
          <w:szCs w:val="28"/>
        </w:rPr>
        <w:t>1750</w:t>
      </w:r>
      <w:r w:rsidRPr="007F5BC4">
        <w:rPr>
          <w:rFonts w:eastAsia="仿宋_GB2312" w:hint="eastAsia"/>
          <w:sz w:val="28"/>
          <w:szCs w:val="28"/>
        </w:rPr>
        <w:t>亩，发展生猪、蚕桑、养鸡三个产业聚集区，三大产业年产值达</w:t>
      </w:r>
      <w:r w:rsidRPr="007F5BC4">
        <w:rPr>
          <w:rFonts w:eastAsia="仿宋_GB2312"/>
          <w:sz w:val="28"/>
          <w:szCs w:val="28"/>
        </w:rPr>
        <w:t>1.9</w:t>
      </w:r>
      <w:r w:rsidRPr="007F5BC4">
        <w:rPr>
          <w:rFonts w:eastAsia="仿宋_GB2312" w:hint="eastAsia"/>
          <w:sz w:val="28"/>
          <w:szCs w:val="28"/>
        </w:rPr>
        <w:t>亿元。</w:t>
      </w:r>
    </w:p>
    <w:p w:rsidR="00D62F58" w:rsidRPr="007F5BC4" w:rsidRDefault="00D62F58" w:rsidP="007F5BC4">
      <w:pPr>
        <w:spacing w:line="360" w:lineRule="auto"/>
        <w:ind w:firstLineChars="200" w:firstLine="560"/>
        <w:jc w:val="left"/>
        <w:rPr>
          <w:rFonts w:eastAsia="仿宋_GB2312"/>
          <w:sz w:val="28"/>
          <w:szCs w:val="28"/>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西苑社区</w:t>
      </w:r>
    </w:p>
    <w:p w:rsidR="00D62F58" w:rsidRPr="007F5BC4" w:rsidRDefault="00D62F58" w:rsidP="007F5BC4">
      <w:pPr>
        <w:spacing w:line="360" w:lineRule="auto"/>
        <w:ind w:leftChars="7" w:left="15" w:firstLineChars="200" w:firstLine="560"/>
        <w:jc w:val="center"/>
        <w:rPr>
          <w:rFonts w:eastAsia="仿宋_GB2312"/>
          <w:sz w:val="28"/>
          <w:szCs w:val="28"/>
        </w:rPr>
      </w:pP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是池河镇移民搬迁安置示范小区，总占地面积约</w:t>
      </w:r>
      <w:r w:rsidRPr="007F5BC4">
        <w:rPr>
          <w:rFonts w:eastAsia="仿宋_GB2312"/>
          <w:sz w:val="28"/>
          <w:szCs w:val="28"/>
        </w:rPr>
        <w:t>220</w:t>
      </w:r>
      <w:r w:rsidRPr="007F5BC4">
        <w:rPr>
          <w:rFonts w:eastAsia="仿宋_GB2312" w:hint="eastAsia"/>
          <w:sz w:val="28"/>
          <w:szCs w:val="28"/>
        </w:rPr>
        <w:t>亩，总投资</w:t>
      </w:r>
      <w:r w:rsidRPr="007F5BC4">
        <w:rPr>
          <w:rFonts w:eastAsia="仿宋_GB2312"/>
          <w:sz w:val="28"/>
          <w:szCs w:val="28"/>
        </w:rPr>
        <w:t>2.56</w:t>
      </w:r>
      <w:r w:rsidRPr="007F5BC4">
        <w:rPr>
          <w:rFonts w:eastAsia="仿宋_GB2312" w:hint="eastAsia"/>
          <w:sz w:val="28"/>
          <w:szCs w:val="28"/>
        </w:rPr>
        <w:t>亿元，共规划安置</w:t>
      </w:r>
      <w:r w:rsidRPr="007F5BC4">
        <w:rPr>
          <w:rFonts w:eastAsia="仿宋_GB2312"/>
          <w:sz w:val="28"/>
          <w:szCs w:val="28"/>
        </w:rPr>
        <w:t>1070</w:t>
      </w:r>
      <w:r w:rsidRPr="007F5BC4">
        <w:rPr>
          <w:rFonts w:eastAsia="仿宋_GB2312" w:hint="eastAsia"/>
          <w:sz w:val="28"/>
          <w:szCs w:val="28"/>
        </w:rPr>
        <w:t>户</w:t>
      </w:r>
      <w:r w:rsidRPr="007F5BC4">
        <w:rPr>
          <w:rFonts w:eastAsia="仿宋_GB2312"/>
          <w:sz w:val="28"/>
          <w:szCs w:val="28"/>
        </w:rPr>
        <w:t>5845</w:t>
      </w:r>
      <w:r w:rsidRPr="007F5BC4">
        <w:rPr>
          <w:rFonts w:eastAsia="仿宋_GB2312" w:hint="eastAsia"/>
          <w:sz w:val="28"/>
          <w:szCs w:val="28"/>
        </w:rPr>
        <w:t>人。</w:t>
      </w:r>
      <w:r w:rsidRPr="007F5BC4">
        <w:rPr>
          <w:rFonts w:eastAsia="仿宋_GB2312"/>
          <w:sz w:val="28"/>
          <w:szCs w:val="28"/>
        </w:rPr>
        <w:t xml:space="preserve"> </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健全组织，规范管理。成立社区党支部，将党员分别编入社区管理等</w:t>
      </w:r>
      <w:r w:rsidRPr="007F5BC4">
        <w:rPr>
          <w:rFonts w:eastAsia="仿宋_GB2312"/>
          <w:sz w:val="28"/>
          <w:szCs w:val="28"/>
        </w:rPr>
        <w:t>5</w:t>
      </w:r>
      <w:r w:rsidRPr="007F5BC4">
        <w:rPr>
          <w:rFonts w:eastAsia="仿宋_GB2312" w:hint="eastAsia"/>
          <w:sz w:val="28"/>
          <w:szCs w:val="28"/>
        </w:rPr>
        <w:t>个党小组；将有业务技能的居民分别编入水电安装等</w:t>
      </w:r>
      <w:r w:rsidRPr="007F5BC4">
        <w:rPr>
          <w:rFonts w:eastAsia="仿宋_GB2312"/>
          <w:sz w:val="28"/>
          <w:szCs w:val="28"/>
        </w:rPr>
        <w:t>5</w:t>
      </w:r>
      <w:r w:rsidRPr="007F5BC4">
        <w:rPr>
          <w:rFonts w:eastAsia="仿宋_GB2312" w:hint="eastAsia"/>
          <w:sz w:val="28"/>
          <w:szCs w:val="28"/>
        </w:rPr>
        <w:t>个服务队，形成以社区党组织为核心，居民自治、群团组织协助参与的社区</w:t>
      </w:r>
      <w:proofErr w:type="gramStart"/>
      <w:r w:rsidRPr="007F5BC4">
        <w:rPr>
          <w:rFonts w:eastAsia="仿宋_GB2312" w:hint="eastAsia"/>
          <w:sz w:val="28"/>
          <w:szCs w:val="28"/>
        </w:rPr>
        <w:t>治理总</w:t>
      </w:r>
      <w:proofErr w:type="gramEnd"/>
      <w:r w:rsidRPr="007F5BC4">
        <w:rPr>
          <w:rFonts w:eastAsia="仿宋_GB2312" w:hint="eastAsia"/>
          <w:sz w:val="28"/>
          <w:szCs w:val="28"/>
        </w:rPr>
        <w:t>格局。</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加强教育，完善服务。设立便民服务中心和道德讲堂，抓好“教育培训、</w:t>
      </w:r>
      <w:r w:rsidRPr="007F5BC4">
        <w:rPr>
          <w:rFonts w:eastAsia="仿宋_GB2312" w:hint="eastAsia"/>
          <w:sz w:val="28"/>
          <w:szCs w:val="28"/>
        </w:rPr>
        <w:lastRenderedPageBreak/>
        <w:t>全程代办、移风易俗、文化娱乐、志愿服务”五大服务，扩大社区公共服务覆盖面。</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强化整治，优化环境。建成标准化社区警务室，组建社区治保会等群防群治组织。完善水、电、路、讯、亮化、绿化等基础配套设施。</w:t>
      </w:r>
    </w:p>
    <w:p w:rsidR="00D62F58" w:rsidRPr="007F5BC4" w:rsidRDefault="00D62F58" w:rsidP="007F5BC4">
      <w:pPr>
        <w:spacing w:line="360" w:lineRule="auto"/>
        <w:ind w:firstLineChars="200" w:firstLine="560"/>
        <w:rPr>
          <w:rFonts w:eastAsia="仿宋_GB2312"/>
          <w:sz w:val="28"/>
          <w:szCs w:val="28"/>
        </w:rPr>
      </w:pPr>
      <w:bookmarkStart w:id="0" w:name="_GoBack"/>
      <w:r w:rsidRPr="007F5BC4">
        <w:rPr>
          <w:rFonts w:eastAsia="仿宋_GB2312" w:hint="eastAsia"/>
          <w:sz w:val="28"/>
          <w:szCs w:val="28"/>
        </w:rPr>
        <w:t>树立典型，激发活力。以“文明社区”、“十星级文明户”、“好媳妇、好婆婆、好丈夫”、等评选活动为抓手，激发群众创先争优的积极性；开办道德讲堂，开展精彩的群众文化活动。</w:t>
      </w:r>
      <w:bookmarkEnd w:id="0"/>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联系人：胡德辉</w:t>
      </w:r>
      <w:r w:rsidRPr="007F5BC4">
        <w:rPr>
          <w:rFonts w:eastAsia="仿宋_GB2312"/>
          <w:sz w:val="28"/>
          <w:szCs w:val="28"/>
        </w:rPr>
        <w:t xml:space="preserve"> </w:t>
      </w:r>
      <w:r w:rsidRPr="007F5BC4">
        <w:rPr>
          <w:rFonts w:eastAsia="仿宋_GB2312" w:hint="eastAsia"/>
          <w:sz w:val="28"/>
          <w:szCs w:val="28"/>
        </w:rPr>
        <w:t>池河镇党委副书记</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电话：</w:t>
      </w:r>
      <w:r w:rsidRPr="007F5BC4">
        <w:rPr>
          <w:rFonts w:eastAsia="仿宋_GB2312"/>
          <w:sz w:val="28"/>
          <w:szCs w:val="28"/>
        </w:rPr>
        <w:t>13992558801</w:t>
      </w:r>
    </w:p>
    <w:p w:rsidR="00D62F58" w:rsidRPr="007F5BC4" w:rsidRDefault="00D62F58" w:rsidP="007F5BC4">
      <w:pPr>
        <w:spacing w:line="360" w:lineRule="auto"/>
        <w:ind w:firstLineChars="200" w:firstLine="560"/>
        <w:jc w:val="left"/>
        <w:rPr>
          <w:rFonts w:eastAsia="仿宋_GB2312"/>
          <w:sz w:val="28"/>
          <w:szCs w:val="28"/>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光明村</w:t>
      </w:r>
    </w:p>
    <w:p w:rsidR="00D62F58" w:rsidRPr="007F5BC4" w:rsidRDefault="00D62F58" w:rsidP="00BA676C">
      <w:pPr>
        <w:spacing w:line="360" w:lineRule="auto"/>
        <w:ind w:firstLine="645"/>
        <w:jc w:val="left"/>
        <w:rPr>
          <w:rFonts w:eastAsia="仿宋_GB2312"/>
          <w:sz w:val="28"/>
          <w:szCs w:val="28"/>
        </w:rPr>
      </w:pPr>
      <w:proofErr w:type="gramStart"/>
      <w:r w:rsidRPr="007F5BC4">
        <w:rPr>
          <w:rFonts w:eastAsia="仿宋_GB2312" w:hint="eastAsia"/>
          <w:sz w:val="28"/>
          <w:szCs w:val="28"/>
        </w:rPr>
        <w:t>位于饶峰镇</w:t>
      </w:r>
      <w:proofErr w:type="gramEnd"/>
      <w:r w:rsidRPr="007F5BC4">
        <w:rPr>
          <w:rFonts w:eastAsia="仿宋_GB2312" w:hint="eastAsia"/>
          <w:sz w:val="28"/>
          <w:szCs w:val="28"/>
        </w:rPr>
        <w:t>，辖</w:t>
      </w:r>
      <w:r w:rsidRPr="007F5BC4">
        <w:rPr>
          <w:rFonts w:eastAsia="仿宋_GB2312"/>
          <w:sz w:val="28"/>
          <w:szCs w:val="28"/>
        </w:rPr>
        <w:t>3</w:t>
      </w:r>
      <w:r w:rsidRPr="007F5BC4">
        <w:rPr>
          <w:rFonts w:eastAsia="仿宋_GB2312" w:hint="eastAsia"/>
          <w:sz w:val="28"/>
          <w:szCs w:val="28"/>
        </w:rPr>
        <w:t>个村民小组，</w:t>
      </w:r>
      <w:r w:rsidRPr="007F5BC4">
        <w:rPr>
          <w:rFonts w:eastAsia="仿宋_GB2312"/>
          <w:sz w:val="28"/>
          <w:szCs w:val="28"/>
        </w:rPr>
        <w:t>262</w:t>
      </w:r>
      <w:r w:rsidRPr="007F5BC4">
        <w:rPr>
          <w:rFonts w:eastAsia="仿宋_GB2312" w:hint="eastAsia"/>
          <w:sz w:val="28"/>
          <w:szCs w:val="28"/>
        </w:rPr>
        <w:t>户</w:t>
      </w:r>
      <w:r w:rsidRPr="007F5BC4">
        <w:rPr>
          <w:rFonts w:eastAsia="仿宋_GB2312"/>
          <w:sz w:val="28"/>
          <w:szCs w:val="28"/>
        </w:rPr>
        <w:t>692</w:t>
      </w:r>
      <w:r w:rsidRPr="007F5BC4">
        <w:rPr>
          <w:rFonts w:eastAsia="仿宋_GB2312" w:hint="eastAsia"/>
          <w:sz w:val="28"/>
          <w:szCs w:val="28"/>
        </w:rPr>
        <w:t>人，现有党员</w:t>
      </w:r>
      <w:r w:rsidRPr="007F5BC4">
        <w:rPr>
          <w:rFonts w:eastAsia="仿宋_GB2312"/>
          <w:sz w:val="28"/>
          <w:szCs w:val="28"/>
        </w:rPr>
        <w:t>35</w:t>
      </w:r>
      <w:r w:rsidRPr="007F5BC4">
        <w:rPr>
          <w:rFonts w:eastAsia="仿宋_GB2312" w:hint="eastAsia"/>
          <w:sz w:val="28"/>
          <w:szCs w:val="28"/>
        </w:rPr>
        <w:t>名。该村探索出“支部＋企业＋贫困户”工作模式，发挥党支部核心引领作用，把企业作为脱贫、致富的有效载体，通过土地流转、劳务用工等方式，确保贫困户在企业的带动引领下实现稳定增收脱贫。</w:t>
      </w:r>
    </w:p>
    <w:p w:rsidR="00D62F58" w:rsidRPr="007F5BC4" w:rsidRDefault="00D62F58" w:rsidP="007F5BC4">
      <w:pPr>
        <w:spacing w:line="360" w:lineRule="auto"/>
        <w:ind w:firstLineChars="221" w:firstLine="619"/>
        <w:rPr>
          <w:rFonts w:eastAsia="仿宋_GB2312"/>
          <w:sz w:val="28"/>
          <w:szCs w:val="28"/>
        </w:rPr>
      </w:pPr>
      <w:r w:rsidRPr="007F5BC4">
        <w:rPr>
          <w:rFonts w:eastAsia="仿宋_GB2312" w:hint="eastAsia"/>
          <w:sz w:val="28"/>
          <w:szCs w:val="28"/>
        </w:rPr>
        <w:t>陕西乾佑禾农业科技有限公司以签订土地流转、劳务用工协议的方式吸纳村民参与企业经营，建设高标准育苗用大棚种植黄秋葵、白芨等名贵蔬菜及蓝</w:t>
      </w:r>
      <w:proofErr w:type="gramStart"/>
      <w:r w:rsidRPr="007F5BC4">
        <w:rPr>
          <w:rFonts w:eastAsia="仿宋_GB2312" w:hint="eastAsia"/>
          <w:sz w:val="28"/>
          <w:szCs w:val="28"/>
        </w:rPr>
        <w:t>莓</w:t>
      </w:r>
      <w:proofErr w:type="gramEnd"/>
      <w:r w:rsidRPr="007F5BC4">
        <w:rPr>
          <w:rFonts w:eastAsia="仿宋_GB2312" w:hint="eastAsia"/>
          <w:sz w:val="28"/>
          <w:szCs w:val="28"/>
        </w:rPr>
        <w:t>、青钱柳等经济苗木，</w:t>
      </w:r>
      <w:r w:rsidRPr="007F5BC4">
        <w:rPr>
          <w:rFonts w:eastAsia="仿宋_GB2312"/>
          <w:sz w:val="28"/>
          <w:szCs w:val="28"/>
        </w:rPr>
        <w:t>2016</w:t>
      </w:r>
      <w:r w:rsidRPr="007F5BC4">
        <w:rPr>
          <w:rFonts w:eastAsia="仿宋_GB2312" w:hint="eastAsia"/>
          <w:sz w:val="28"/>
          <w:szCs w:val="28"/>
        </w:rPr>
        <w:t>年实现了年收入</w:t>
      </w:r>
      <w:r w:rsidRPr="007F5BC4">
        <w:rPr>
          <w:rFonts w:eastAsia="仿宋_GB2312"/>
          <w:sz w:val="28"/>
          <w:szCs w:val="28"/>
        </w:rPr>
        <w:t>3000</w:t>
      </w:r>
      <w:r w:rsidRPr="007F5BC4">
        <w:rPr>
          <w:rFonts w:eastAsia="仿宋_GB2312" w:hint="eastAsia"/>
          <w:sz w:val="28"/>
          <w:szCs w:val="28"/>
        </w:rPr>
        <w:t>万元，累计用工</w:t>
      </w:r>
      <w:r w:rsidRPr="007F5BC4">
        <w:rPr>
          <w:rFonts w:eastAsia="仿宋_GB2312"/>
          <w:sz w:val="28"/>
          <w:szCs w:val="28"/>
        </w:rPr>
        <w:t>200</w:t>
      </w:r>
      <w:r w:rsidRPr="007F5BC4">
        <w:rPr>
          <w:rFonts w:eastAsia="仿宋_GB2312" w:hint="eastAsia"/>
          <w:sz w:val="28"/>
          <w:szCs w:val="28"/>
        </w:rPr>
        <w:t>余人次，发放工资</w:t>
      </w:r>
      <w:r w:rsidRPr="007F5BC4">
        <w:rPr>
          <w:rFonts w:eastAsia="仿宋_GB2312"/>
          <w:sz w:val="28"/>
          <w:szCs w:val="28"/>
        </w:rPr>
        <w:t>80</w:t>
      </w:r>
      <w:r w:rsidRPr="007F5BC4">
        <w:rPr>
          <w:rFonts w:eastAsia="仿宋_GB2312" w:hint="eastAsia"/>
          <w:sz w:val="28"/>
          <w:szCs w:val="28"/>
        </w:rPr>
        <w:t>余万元，促进企业覆盖贫困户直接增收</w:t>
      </w:r>
      <w:r w:rsidRPr="007F5BC4">
        <w:rPr>
          <w:rFonts w:eastAsia="仿宋_GB2312"/>
          <w:sz w:val="28"/>
          <w:szCs w:val="28"/>
        </w:rPr>
        <w:t>1.1</w:t>
      </w:r>
      <w:r w:rsidRPr="007F5BC4">
        <w:rPr>
          <w:rFonts w:eastAsia="仿宋_GB2312" w:hint="eastAsia"/>
          <w:sz w:val="28"/>
          <w:szCs w:val="28"/>
        </w:rPr>
        <w:t>万元，该村于</w:t>
      </w:r>
      <w:r w:rsidRPr="007F5BC4">
        <w:rPr>
          <w:rFonts w:eastAsia="仿宋_GB2312"/>
          <w:sz w:val="28"/>
          <w:szCs w:val="28"/>
        </w:rPr>
        <w:t>2016</w:t>
      </w:r>
      <w:r w:rsidRPr="007F5BC4">
        <w:rPr>
          <w:rFonts w:eastAsia="仿宋_GB2312" w:hint="eastAsia"/>
          <w:sz w:val="28"/>
          <w:szCs w:val="28"/>
        </w:rPr>
        <w:t>年顺利实现了整村脱贫。</w:t>
      </w:r>
    </w:p>
    <w:p w:rsidR="00D62F58" w:rsidRPr="007F5BC4" w:rsidRDefault="00D62F58" w:rsidP="007F5BC4">
      <w:pPr>
        <w:spacing w:line="360" w:lineRule="auto"/>
        <w:ind w:firstLineChars="200" w:firstLine="560"/>
        <w:rPr>
          <w:rFonts w:eastAsia="仿宋_GB2312"/>
          <w:sz w:val="28"/>
          <w:szCs w:val="28"/>
        </w:rPr>
      </w:pPr>
    </w:p>
    <w:p w:rsidR="00D62F58" w:rsidRPr="007F5BC4" w:rsidRDefault="00D62F58" w:rsidP="00BA676C">
      <w:pPr>
        <w:spacing w:line="360" w:lineRule="auto"/>
        <w:jc w:val="center"/>
        <w:rPr>
          <w:rFonts w:eastAsia="仿宋_GB2312"/>
          <w:b/>
          <w:sz w:val="32"/>
          <w:szCs w:val="32"/>
        </w:rPr>
      </w:pPr>
      <w:r w:rsidRPr="007F5BC4">
        <w:rPr>
          <w:rFonts w:eastAsia="仿宋_GB2312" w:hint="eastAsia"/>
          <w:b/>
          <w:sz w:val="32"/>
          <w:szCs w:val="32"/>
        </w:rPr>
        <w:t>胜利村</w:t>
      </w:r>
    </w:p>
    <w:p w:rsidR="00D62F58" w:rsidRPr="007F5BC4" w:rsidRDefault="00D62F58" w:rsidP="007F5BC4">
      <w:pPr>
        <w:spacing w:line="360" w:lineRule="auto"/>
        <w:ind w:firstLineChars="200" w:firstLine="560"/>
        <w:rPr>
          <w:rFonts w:eastAsia="仿宋_GB2312"/>
          <w:sz w:val="28"/>
          <w:szCs w:val="28"/>
        </w:rPr>
      </w:pPr>
      <w:proofErr w:type="gramStart"/>
      <w:r w:rsidRPr="007F5BC4">
        <w:rPr>
          <w:rFonts w:eastAsia="仿宋_GB2312" w:hint="eastAsia"/>
          <w:sz w:val="28"/>
          <w:szCs w:val="28"/>
        </w:rPr>
        <w:lastRenderedPageBreak/>
        <w:t>位于饶峰镇</w:t>
      </w:r>
      <w:proofErr w:type="gramEnd"/>
      <w:r w:rsidRPr="007F5BC4">
        <w:rPr>
          <w:rFonts w:eastAsia="仿宋_GB2312" w:hint="eastAsia"/>
          <w:sz w:val="28"/>
          <w:szCs w:val="28"/>
        </w:rPr>
        <w:t>，辖</w:t>
      </w:r>
      <w:r w:rsidRPr="007F5BC4">
        <w:rPr>
          <w:rFonts w:eastAsia="仿宋_GB2312"/>
          <w:sz w:val="28"/>
          <w:szCs w:val="28"/>
        </w:rPr>
        <w:t>3</w:t>
      </w:r>
      <w:r w:rsidRPr="007F5BC4">
        <w:rPr>
          <w:rFonts w:eastAsia="仿宋_GB2312" w:hint="eastAsia"/>
          <w:sz w:val="28"/>
          <w:szCs w:val="28"/>
        </w:rPr>
        <w:t>个村民小组，</w:t>
      </w:r>
      <w:r w:rsidRPr="007F5BC4">
        <w:rPr>
          <w:rFonts w:eastAsia="仿宋_GB2312"/>
          <w:sz w:val="28"/>
          <w:szCs w:val="28"/>
        </w:rPr>
        <w:t>165</w:t>
      </w:r>
      <w:r w:rsidRPr="007F5BC4">
        <w:rPr>
          <w:rFonts w:eastAsia="仿宋_GB2312" w:hint="eastAsia"/>
          <w:sz w:val="28"/>
          <w:szCs w:val="28"/>
        </w:rPr>
        <w:t>户</w:t>
      </w:r>
      <w:r w:rsidRPr="007F5BC4">
        <w:rPr>
          <w:rFonts w:eastAsia="仿宋_GB2312"/>
          <w:sz w:val="28"/>
          <w:szCs w:val="28"/>
        </w:rPr>
        <w:t>554</w:t>
      </w:r>
      <w:r w:rsidRPr="007F5BC4">
        <w:rPr>
          <w:rFonts w:eastAsia="仿宋_GB2312" w:hint="eastAsia"/>
          <w:sz w:val="28"/>
          <w:szCs w:val="28"/>
        </w:rPr>
        <w:t>人，党员</w:t>
      </w:r>
      <w:r w:rsidRPr="007F5BC4">
        <w:rPr>
          <w:rFonts w:eastAsia="仿宋_GB2312"/>
          <w:sz w:val="28"/>
          <w:szCs w:val="28"/>
        </w:rPr>
        <w:t>27</w:t>
      </w:r>
      <w:r w:rsidRPr="007F5BC4">
        <w:rPr>
          <w:rFonts w:eastAsia="仿宋_GB2312" w:hint="eastAsia"/>
          <w:sz w:val="28"/>
          <w:szCs w:val="28"/>
        </w:rPr>
        <w:t>名。该村建立“支部</w:t>
      </w:r>
      <w:r w:rsidRPr="007F5BC4">
        <w:rPr>
          <w:rFonts w:eastAsia="仿宋_GB2312"/>
          <w:sz w:val="28"/>
          <w:szCs w:val="28"/>
        </w:rPr>
        <w:t>+</w:t>
      </w:r>
      <w:r w:rsidRPr="007F5BC4">
        <w:rPr>
          <w:rFonts w:eastAsia="仿宋_GB2312" w:hint="eastAsia"/>
          <w:sz w:val="28"/>
          <w:szCs w:val="28"/>
        </w:rPr>
        <w:t>合作社</w:t>
      </w:r>
      <w:r w:rsidRPr="007F5BC4">
        <w:rPr>
          <w:rFonts w:eastAsia="仿宋_GB2312"/>
          <w:sz w:val="28"/>
          <w:szCs w:val="28"/>
        </w:rPr>
        <w:t>+</w:t>
      </w:r>
      <w:r w:rsidRPr="007F5BC4">
        <w:rPr>
          <w:rFonts w:eastAsia="仿宋_GB2312" w:hint="eastAsia"/>
          <w:sz w:val="28"/>
          <w:szCs w:val="28"/>
        </w:rPr>
        <w:t>贫困户”模式，由支部引领，“都得利生态农林牧业有限公司”、“神州秀苗木花卉养殖基地”、“盛禾牧业”</w:t>
      </w:r>
      <w:r w:rsidRPr="007F5BC4">
        <w:rPr>
          <w:rFonts w:eastAsia="仿宋_GB2312"/>
          <w:sz w:val="28"/>
          <w:szCs w:val="28"/>
        </w:rPr>
        <w:t>3</w:t>
      </w:r>
      <w:r w:rsidRPr="007F5BC4">
        <w:rPr>
          <w:rFonts w:eastAsia="仿宋_GB2312" w:hint="eastAsia"/>
          <w:sz w:val="28"/>
          <w:szCs w:val="28"/>
        </w:rPr>
        <w:t>家企业带动，以“党企共建，村民入股分红”的方式，形成集种植、养殖、加工、包装、销售为一体的综合产业链，带动全村经济发展。</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石泉县子午道乡村旅游专业合作社整合村中三个企业，根据各自经营需求为贫困户提供劳务就业岗位和产业项目，建成企业基地的同时，实现了贫困户身份向股民、向技术工人、向农场主、向旅游服务者的</w:t>
      </w:r>
      <w:r w:rsidRPr="007F5BC4">
        <w:rPr>
          <w:rFonts w:eastAsia="仿宋_GB2312"/>
          <w:sz w:val="28"/>
          <w:szCs w:val="28"/>
        </w:rPr>
        <w:t>4</w:t>
      </w:r>
      <w:r w:rsidRPr="007F5BC4">
        <w:rPr>
          <w:rFonts w:eastAsia="仿宋_GB2312" w:hint="eastAsia"/>
          <w:sz w:val="28"/>
          <w:szCs w:val="28"/>
        </w:rPr>
        <w:t>大转变，不仅解决企业用人的问题、贫困户就业问题，还解决了脱贫群众的产业问题，实现党企共建、资源共享、扶贫攻坚、人人有责、互惠互利、旅游兴村的扶贫模式。</w:t>
      </w:r>
    </w:p>
    <w:p w:rsidR="00D62F58" w:rsidRPr="007F5BC4" w:rsidRDefault="00D62F58" w:rsidP="007F5BC4">
      <w:pPr>
        <w:spacing w:line="360" w:lineRule="auto"/>
        <w:ind w:firstLineChars="200" w:firstLine="560"/>
        <w:rPr>
          <w:rFonts w:eastAsia="仿宋_GB2312"/>
          <w:sz w:val="28"/>
          <w:szCs w:val="28"/>
        </w:rPr>
      </w:pP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联系人：王善文</w:t>
      </w:r>
      <w:r w:rsidRPr="007F5BC4">
        <w:rPr>
          <w:rFonts w:eastAsia="仿宋_GB2312"/>
          <w:sz w:val="28"/>
          <w:szCs w:val="28"/>
        </w:rPr>
        <w:t xml:space="preserve"> </w:t>
      </w:r>
      <w:proofErr w:type="gramStart"/>
      <w:r w:rsidRPr="007F5BC4">
        <w:rPr>
          <w:rFonts w:eastAsia="仿宋_GB2312" w:hint="eastAsia"/>
          <w:sz w:val="28"/>
          <w:szCs w:val="28"/>
        </w:rPr>
        <w:t>饶峰镇</w:t>
      </w:r>
      <w:proofErr w:type="gramEnd"/>
      <w:r w:rsidRPr="007F5BC4">
        <w:rPr>
          <w:rFonts w:eastAsia="仿宋_GB2312" w:hint="eastAsia"/>
          <w:sz w:val="28"/>
          <w:szCs w:val="28"/>
        </w:rPr>
        <w:t>党委副书记</w:t>
      </w:r>
    </w:p>
    <w:p w:rsidR="00D62F58" w:rsidRPr="007F5BC4" w:rsidRDefault="00D62F58" w:rsidP="007F5BC4">
      <w:pPr>
        <w:spacing w:line="360" w:lineRule="auto"/>
        <w:ind w:firstLineChars="200" w:firstLine="560"/>
        <w:rPr>
          <w:rFonts w:eastAsia="仿宋_GB2312"/>
          <w:sz w:val="28"/>
          <w:szCs w:val="28"/>
        </w:rPr>
      </w:pPr>
      <w:r w:rsidRPr="007F5BC4">
        <w:rPr>
          <w:rFonts w:eastAsia="仿宋_GB2312" w:hint="eastAsia"/>
          <w:sz w:val="28"/>
          <w:szCs w:val="28"/>
        </w:rPr>
        <w:t>电话：</w:t>
      </w:r>
      <w:r w:rsidRPr="007F5BC4">
        <w:rPr>
          <w:rFonts w:eastAsia="仿宋_GB2312"/>
          <w:sz w:val="28"/>
          <w:szCs w:val="28"/>
        </w:rPr>
        <w:t>13991557189</w:t>
      </w:r>
    </w:p>
    <w:sectPr w:rsidR="00D62F58" w:rsidRPr="007F5BC4" w:rsidSect="00C11ADD">
      <w:headerReference w:type="default" r:id="rId6"/>
      <w:footerReference w:type="default" r:id="rId7"/>
      <w:pgSz w:w="11906" w:h="16838"/>
      <w:pgMar w:top="1134" w:right="1134"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A07" w:rsidRDefault="00266A07" w:rsidP="00816DB0">
      <w:r>
        <w:separator/>
      </w:r>
    </w:p>
  </w:endnote>
  <w:endnote w:type="continuationSeparator" w:id="0">
    <w:p w:rsidR="00266A07" w:rsidRDefault="00266A07" w:rsidP="00816D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58" w:rsidRPr="00A41473" w:rsidRDefault="00D62F58">
    <w:pPr>
      <w:pStyle w:val="a4"/>
      <w:jc w:val="right"/>
      <w:rPr>
        <w:sz w:val="28"/>
        <w:szCs w:val="28"/>
      </w:rPr>
    </w:pPr>
    <w:r w:rsidRPr="00A41473">
      <w:rPr>
        <w:sz w:val="28"/>
        <w:szCs w:val="28"/>
      </w:rPr>
      <w:t>-</w:t>
    </w:r>
    <w:r w:rsidR="00C03FE3" w:rsidRPr="00A41473">
      <w:rPr>
        <w:sz w:val="28"/>
        <w:szCs w:val="28"/>
      </w:rPr>
      <w:fldChar w:fldCharType="begin"/>
    </w:r>
    <w:r w:rsidRPr="00A41473">
      <w:rPr>
        <w:sz w:val="28"/>
        <w:szCs w:val="28"/>
      </w:rPr>
      <w:instrText xml:space="preserve"> PAGE   \* MERGEFORMAT </w:instrText>
    </w:r>
    <w:r w:rsidR="00C03FE3" w:rsidRPr="00A41473">
      <w:rPr>
        <w:sz w:val="28"/>
        <w:szCs w:val="28"/>
      </w:rPr>
      <w:fldChar w:fldCharType="separate"/>
    </w:r>
    <w:r w:rsidR="009D487F" w:rsidRPr="009D487F">
      <w:rPr>
        <w:noProof/>
        <w:sz w:val="28"/>
        <w:szCs w:val="28"/>
        <w:lang w:val="zh-CN"/>
      </w:rPr>
      <w:t>1</w:t>
    </w:r>
    <w:r w:rsidR="00C03FE3" w:rsidRPr="00A41473">
      <w:rPr>
        <w:sz w:val="28"/>
        <w:szCs w:val="28"/>
      </w:rPr>
      <w:fldChar w:fldCharType="end"/>
    </w:r>
    <w:r w:rsidRPr="00A41473">
      <w:rPr>
        <w:sz w:val="28"/>
        <w:szCs w:val="28"/>
      </w:rPr>
      <w:t>-</w:t>
    </w:r>
  </w:p>
  <w:p w:rsidR="00D62F58" w:rsidRDefault="00D62F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A07" w:rsidRDefault="00266A07" w:rsidP="00816DB0">
      <w:r>
        <w:separator/>
      </w:r>
    </w:p>
  </w:footnote>
  <w:footnote w:type="continuationSeparator" w:id="0">
    <w:p w:rsidR="00266A07" w:rsidRDefault="00266A07" w:rsidP="00816D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58" w:rsidRDefault="00D62F58" w:rsidP="00C11AD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DB0"/>
    <w:rsid w:val="0000469C"/>
    <w:rsid w:val="00021B96"/>
    <w:rsid w:val="000403E6"/>
    <w:rsid w:val="00042158"/>
    <w:rsid w:val="0005713D"/>
    <w:rsid w:val="00063F6F"/>
    <w:rsid w:val="0006551E"/>
    <w:rsid w:val="00066609"/>
    <w:rsid w:val="00072B56"/>
    <w:rsid w:val="0007750C"/>
    <w:rsid w:val="00077A03"/>
    <w:rsid w:val="00077D2A"/>
    <w:rsid w:val="00081C3E"/>
    <w:rsid w:val="0008338B"/>
    <w:rsid w:val="000833AD"/>
    <w:rsid w:val="00085FDB"/>
    <w:rsid w:val="000875A2"/>
    <w:rsid w:val="0009658E"/>
    <w:rsid w:val="000A76B1"/>
    <w:rsid w:val="000C2B40"/>
    <w:rsid w:val="000C4A20"/>
    <w:rsid w:val="000C63DF"/>
    <w:rsid w:val="000D60AA"/>
    <w:rsid w:val="000E11FC"/>
    <w:rsid w:val="000E3632"/>
    <w:rsid w:val="000F32A1"/>
    <w:rsid w:val="00113DD0"/>
    <w:rsid w:val="0011633F"/>
    <w:rsid w:val="001163DB"/>
    <w:rsid w:val="001210E6"/>
    <w:rsid w:val="001231C9"/>
    <w:rsid w:val="00132392"/>
    <w:rsid w:val="00132FA4"/>
    <w:rsid w:val="001335C4"/>
    <w:rsid w:val="00136957"/>
    <w:rsid w:val="00137FD4"/>
    <w:rsid w:val="0014146D"/>
    <w:rsid w:val="001702D7"/>
    <w:rsid w:val="00172046"/>
    <w:rsid w:val="00181776"/>
    <w:rsid w:val="00183A98"/>
    <w:rsid w:val="001934E2"/>
    <w:rsid w:val="001A6B66"/>
    <w:rsid w:val="001B0002"/>
    <w:rsid w:val="001B69B7"/>
    <w:rsid w:val="001C01D6"/>
    <w:rsid w:val="001D08AF"/>
    <w:rsid w:val="001D3CBB"/>
    <w:rsid w:val="001E3021"/>
    <w:rsid w:val="001F30AF"/>
    <w:rsid w:val="001F7B9B"/>
    <w:rsid w:val="002000E8"/>
    <w:rsid w:val="0020192D"/>
    <w:rsid w:val="00202A48"/>
    <w:rsid w:val="00202AE9"/>
    <w:rsid w:val="002047D2"/>
    <w:rsid w:val="00220F98"/>
    <w:rsid w:val="00221B50"/>
    <w:rsid w:val="0023790E"/>
    <w:rsid w:val="0024015E"/>
    <w:rsid w:val="002521BE"/>
    <w:rsid w:val="00254FC9"/>
    <w:rsid w:val="00257190"/>
    <w:rsid w:val="002573A2"/>
    <w:rsid w:val="002573E4"/>
    <w:rsid w:val="00266A07"/>
    <w:rsid w:val="002702DF"/>
    <w:rsid w:val="0029573A"/>
    <w:rsid w:val="002A1055"/>
    <w:rsid w:val="002A51B0"/>
    <w:rsid w:val="002A7602"/>
    <w:rsid w:val="002A7727"/>
    <w:rsid w:val="002B2CA1"/>
    <w:rsid w:val="002B381A"/>
    <w:rsid w:val="002C6D07"/>
    <w:rsid w:val="002D6C3B"/>
    <w:rsid w:val="002D7F7E"/>
    <w:rsid w:val="002E3E1D"/>
    <w:rsid w:val="002E7BAC"/>
    <w:rsid w:val="002F630A"/>
    <w:rsid w:val="0030646B"/>
    <w:rsid w:val="00313E77"/>
    <w:rsid w:val="00315D24"/>
    <w:rsid w:val="0033031B"/>
    <w:rsid w:val="003346E9"/>
    <w:rsid w:val="0033734B"/>
    <w:rsid w:val="00337A49"/>
    <w:rsid w:val="00353FAF"/>
    <w:rsid w:val="00362374"/>
    <w:rsid w:val="00363B6D"/>
    <w:rsid w:val="00375E0B"/>
    <w:rsid w:val="00382D35"/>
    <w:rsid w:val="00386DFC"/>
    <w:rsid w:val="003938B7"/>
    <w:rsid w:val="00395CAB"/>
    <w:rsid w:val="003A4C0B"/>
    <w:rsid w:val="003A5843"/>
    <w:rsid w:val="003A656E"/>
    <w:rsid w:val="003A68C0"/>
    <w:rsid w:val="003A7A0C"/>
    <w:rsid w:val="003B288C"/>
    <w:rsid w:val="003B6FE3"/>
    <w:rsid w:val="003B7389"/>
    <w:rsid w:val="003C220C"/>
    <w:rsid w:val="003C521F"/>
    <w:rsid w:val="003C5676"/>
    <w:rsid w:val="003E2F48"/>
    <w:rsid w:val="003E723D"/>
    <w:rsid w:val="003F1392"/>
    <w:rsid w:val="003F29D6"/>
    <w:rsid w:val="003F5D73"/>
    <w:rsid w:val="0040030B"/>
    <w:rsid w:val="0040052F"/>
    <w:rsid w:val="00401129"/>
    <w:rsid w:val="004230F7"/>
    <w:rsid w:val="004309EA"/>
    <w:rsid w:val="0043445C"/>
    <w:rsid w:val="004410A6"/>
    <w:rsid w:val="0045777C"/>
    <w:rsid w:val="00466DD6"/>
    <w:rsid w:val="0048587A"/>
    <w:rsid w:val="00485C0C"/>
    <w:rsid w:val="00486011"/>
    <w:rsid w:val="00491638"/>
    <w:rsid w:val="00496E54"/>
    <w:rsid w:val="004B23C3"/>
    <w:rsid w:val="004B2936"/>
    <w:rsid w:val="004B596E"/>
    <w:rsid w:val="004B6D03"/>
    <w:rsid w:val="004C1DDD"/>
    <w:rsid w:val="004C459E"/>
    <w:rsid w:val="004C7CE5"/>
    <w:rsid w:val="004D608B"/>
    <w:rsid w:val="004F2053"/>
    <w:rsid w:val="004F57E9"/>
    <w:rsid w:val="005007F8"/>
    <w:rsid w:val="005047A9"/>
    <w:rsid w:val="00507D4E"/>
    <w:rsid w:val="00513342"/>
    <w:rsid w:val="00514FDE"/>
    <w:rsid w:val="00520D05"/>
    <w:rsid w:val="0053240E"/>
    <w:rsid w:val="005348D9"/>
    <w:rsid w:val="005436C2"/>
    <w:rsid w:val="00546329"/>
    <w:rsid w:val="00550026"/>
    <w:rsid w:val="00557F6F"/>
    <w:rsid w:val="005630F1"/>
    <w:rsid w:val="0056493A"/>
    <w:rsid w:val="0056494D"/>
    <w:rsid w:val="00582275"/>
    <w:rsid w:val="005840F5"/>
    <w:rsid w:val="00584435"/>
    <w:rsid w:val="005853B6"/>
    <w:rsid w:val="00586944"/>
    <w:rsid w:val="005A14EC"/>
    <w:rsid w:val="005A2BF6"/>
    <w:rsid w:val="005A6A69"/>
    <w:rsid w:val="005B36D3"/>
    <w:rsid w:val="005B747A"/>
    <w:rsid w:val="005C2D3A"/>
    <w:rsid w:val="005D4CDF"/>
    <w:rsid w:val="005E3134"/>
    <w:rsid w:val="005E7982"/>
    <w:rsid w:val="005F254A"/>
    <w:rsid w:val="005F397E"/>
    <w:rsid w:val="006012DF"/>
    <w:rsid w:val="00602E81"/>
    <w:rsid w:val="006058F1"/>
    <w:rsid w:val="00606102"/>
    <w:rsid w:val="006069CC"/>
    <w:rsid w:val="00614FD8"/>
    <w:rsid w:val="006239DF"/>
    <w:rsid w:val="00627D2A"/>
    <w:rsid w:val="00635730"/>
    <w:rsid w:val="00643570"/>
    <w:rsid w:val="00647F50"/>
    <w:rsid w:val="006549C5"/>
    <w:rsid w:val="0066170C"/>
    <w:rsid w:val="006628EB"/>
    <w:rsid w:val="00662FEB"/>
    <w:rsid w:val="00665E1E"/>
    <w:rsid w:val="00675110"/>
    <w:rsid w:val="006813B6"/>
    <w:rsid w:val="00682AB2"/>
    <w:rsid w:val="00685A81"/>
    <w:rsid w:val="006A03AD"/>
    <w:rsid w:val="006B08AB"/>
    <w:rsid w:val="006B4A6E"/>
    <w:rsid w:val="006B5008"/>
    <w:rsid w:val="006D0277"/>
    <w:rsid w:val="006D073F"/>
    <w:rsid w:val="006D57C2"/>
    <w:rsid w:val="006D5C19"/>
    <w:rsid w:val="006D6CD0"/>
    <w:rsid w:val="006E3FCC"/>
    <w:rsid w:val="006F3789"/>
    <w:rsid w:val="006F3E6F"/>
    <w:rsid w:val="006F74E2"/>
    <w:rsid w:val="006F7DD5"/>
    <w:rsid w:val="006F7EBD"/>
    <w:rsid w:val="00700414"/>
    <w:rsid w:val="00717521"/>
    <w:rsid w:val="007229B0"/>
    <w:rsid w:val="00725B9B"/>
    <w:rsid w:val="00735A84"/>
    <w:rsid w:val="00742289"/>
    <w:rsid w:val="00744003"/>
    <w:rsid w:val="00745ABE"/>
    <w:rsid w:val="00753FCA"/>
    <w:rsid w:val="00761678"/>
    <w:rsid w:val="007845CA"/>
    <w:rsid w:val="00784FAF"/>
    <w:rsid w:val="007852E7"/>
    <w:rsid w:val="00793A4B"/>
    <w:rsid w:val="007A3C2A"/>
    <w:rsid w:val="007A44DC"/>
    <w:rsid w:val="007C005F"/>
    <w:rsid w:val="007C3B2F"/>
    <w:rsid w:val="007C630C"/>
    <w:rsid w:val="007D46CC"/>
    <w:rsid w:val="007E05D2"/>
    <w:rsid w:val="007E09CC"/>
    <w:rsid w:val="007E4647"/>
    <w:rsid w:val="007E5C48"/>
    <w:rsid w:val="007F1053"/>
    <w:rsid w:val="007F208D"/>
    <w:rsid w:val="007F497E"/>
    <w:rsid w:val="007F5733"/>
    <w:rsid w:val="007F5BC4"/>
    <w:rsid w:val="007F6AAB"/>
    <w:rsid w:val="00816BF5"/>
    <w:rsid w:val="00816DB0"/>
    <w:rsid w:val="00832780"/>
    <w:rsid w:val="0084316E"/>
    <w:rsid w:val="00850193"/>
    <w:rsid w:val="00851400"/>
    <w:rsid w:val="00852A02"/>
    <w:rsid w:val="008615B1"/>
    <w:rsid w:val="00863384"/>
    <w:rsid w:val="00864E12"/>
    <w:rsid w:val="0086670D"/>
    <w:rsid w:val="00872932"/>
    <w:rsid w:val="00887D6D"/>
    <w:rsid w:val="00897837"/>
    <w:rsid w:val="008E42C8"/>
    <w:rsid w:val="008E6D0E"/>
    <w:rsid w:val="008F45E5"/>
    <w:rsid w:val="008F5BE8"/>
    <w:rsid w:val="008F7043"/>
    <w:rsid w:val="0090425B"/>
    <w:rsid w:val="00916666"/>
    <w:rsid w:val="009242ED"/>
    <w:rsid w:val="00926885"/>
    <w:rsid w:val="00935133"/>
    <w:rsid w:val="00942D54"/>
    <w:rsid w:val="00943622"/>
    <w:rsid w:val="00946174"/>
    <w:rsid w:val="00952C1F"/>
    <w:rsid w:val="0095451A"/>
    <w:rsid w:val="0096094F"/>
    <w:rsid w:val="00971CE4"/>
    <w:rsid w:val="00973B6D"/>
    <w:rsid w:val="00974DB1"/>
    <w:rsid w:val="0098399D"/>
    <w:rsid w:val="00996040"/>
    <w:rsid w:val="0099720F"/>
    <w:rsid w:val="009A0083"/>
    <w:rsid w:val="009A5FA7"/>
    <w:rsid w:val="009B2684"/>
    <w:rsid w:val="009B572D"/>
    <w:rsid w:val="009B5C6C"/>
    <w:rsid w:val="009C30D3"/>
    <w:rsid w:val="009D2EBB"/>
    <w:rsid w:val="009D487F"/>
    <w:rsid w:val="009D6842"/>
    <w:rsid w:val="009E4237"/>
    <w:rsid w:val="009F621E"/>
    <w:rsid w:val="00A00B35"/>
    <w:rsid w:val="00A0299F"/>
    <w:rsid w:val="00A05F0E"/>
    <w:rsid w:val="00A1404A"/>
    <w:rsid w:val="00A15277"/>
    <w:rsid w:val="00A22D6F"/>
    <w:rsid w:val="00A27067"/>
    <w:rsid w:val="00A35562"/>
    <w:rsid w:val="00A4075A"/>
    <w:rsid w:val="00A40FA8"/>
    <w:rsid w:val="00A40FB8"/>
    <w:rsid w:val="00A41473"/>
    <w:rsid w:val="00A4197C"/>
    <w:rsid w:val="00A66149"/>
    <w:rsid w:val="00A860CE"/>
    <w:rsid w:val="00A9577A"/>
    <w:rsid w:val="00AA4642"/>
    <w:rsid w:val="00AA64F4"/>
    <w:rsid w:val="00AB748B"/>
    <w:rsid w:val="00AC58B7"/>
    <w:rsid w:val="00AC7752"/>
    <w:rsid w:val="00AD5CEA"/>
    <w:rsid w:val="00AE178D"/>
    <w:rsid w:val="00AE3CDA"/>
    <w:rsid w:val="00AE3DEB"/>
    <w:rsid w:val="00AF34D9"/>
    <w:rsid w:val="00AF6D94"/>
    <w:rsid w:val="00B03AE3"/>
    <w:rsid w:val="00B05B4D"/>
    <w:rsid w:val="00B05C0A"/>
    <w:rsid w:val="00B36350"/>
    <w:rsid w:val="00B540F5"/>
    <w:rsid w:val="00B64620"/>
    <w:rsid w:val="00B72E85"/>
    <w:rsid w:val="00B73993"/>
    <w:rsid w:val="00B860C8"/>
    <w:rsid w:val="00B87CCF"/>
    <w:rsid w:val="00B9110D"/>
    <w:rsid w:val="00B978FC"/>
    <w:rsid w:val="00BA676C"/>
    <w:rsid w:val="00BC0137"/>
    <w:rsid w:val="00BC22E6"/>
    <w:rsid w:val="00BC23F6"/>
    <w:rsid w:val="00BC3CC7"/>
    <w:rsid w:val="00BD0F9C"/>
    <w:rsid w:val="00BD14DF"/>
    <w:rsid w:val="00BE1355"/>
    <w:rsid w:val="00BE3182"/>
    <w:rsid w:val="00BE7561"/>
    <w:rsid w:val="00BE7628"/>
    <w:rsid w:val="00BE7DF5"/>
    <w:rsid w:val="00BF2FD9"/>
    <w:rsid w:val="00BF3735"/>
    <w:rsid w:val="00C00F9C"/>
    <w:rsid w:val="00C03FE3"/>
    <w:rsid w:val="00C10FE9"/>
    <w:rsid w:val="00C11ADD"/>
    <w:rsid w:val="00C23A8E"/>
    <w:rsid w:val="00C24DC7"/>
    <w:rsid w:val="00C267C2"/>
    <w:rsid w:val="00C354CB"/>
    <w:rsid w:val="00C422ED"/>
    <w:rsid w:val="00C448B3"/>
    <w:rsid w:val="00C47A38"/>
    <w:rsid w:val="00C556AB"/>
    <w:rsid w:val="00C63502"/>
    <w:rsid w:val="00C65787"/>
    <w:rsid w:val="00C711A2"/>
    <w:rsid w:val="00C94A08"/>
    <w:rsid w:val="00C958C6"/>
    <w:rsid w:val="00CB636E"/>
    <w:rsid w:val="00CB6B4A"/>
    <w:rsid w:val="00CC61A3"/>
    <w:rsid w:val="00CD14DD"/>
    <w:rsid w:val="00CD6460"/>
    <w:rsid w:val="00CE1E22"/>
    <w:rsid w:val="00CE3F50"/>
    <w:rsid w:val="00CF3CA5"/>
    <w:rsid w:val="00D000EC"/>
    <w:rsid w:val="00D128D4"/>
    <w:rsid w:val="00D16B1E"/>
    <w:rsid w:val="00D16DC3"/>
    <w:rsid w:val="00D16FFC"/>
    <w:rsid w:val="00D2646D"/>
    <w:rsid w:val="00D311A2"/>
    <w:rsid w:val="00D34A0E"/>
    <w:rsid w:val="00D448A1"/>
    <w:rsid w:val="00D4548A"/>
    <w:rsid w:val="00D469D0"/>
    <w:rsid w:val="00D62F58"/>
    <w:rsid w:val="00D74FE5"/>
    <w:rsid w:val="00D923D6"/>
    <w:rsid w:val="00DB035A"/>
    <w:rsid w:val="00DB2161"/>
    <w:rsid w:val="00DC2247"/>
    <w:rsid w:val="00DC2F1A"/>
    <w:rsid w:val="00DD596B"/>
    <w:rsid w:val="00DE08B3"/>
    <w:rsid w:val="00DE24E9"/>
    <w:rsid w:val="00DE44DA"/>
    <w:rsid w:val="00DF333A"/>
    <w:rsid w:val="00DF3564"/>
    <w:rsid w:val="00DF7E54"/>
    <w:rsid w:val="00E007C7"/>
    <w:rsid w:val="00E021F3"/>
    <w:rsid w:val="00E02415"/>
    <w:rsid w:val="00E053C1"/>
    <w:rsid w:val="00E12791"/>
    <w:rsid w:val="00E139BD"/>
    <w:rsid w:val="00E20A99"/>
    <w:rsid w:val="00E22CAD"/>
    <w:rsid w:val="00E23234"/>
    <w:rsid w:val="00E2614C"/>
    <w:rsid w:val="00E33C2C"/>
    <w:rsid w:val="00E366CD"/>
    <w:rsid w:val="00E36BBE"/>
    <w:rsid w:val="00E657BA"/>
    <w:rsid w:val="00E718D9"/>
    <w:rsid w:val="00E7348A"/>
    <w:rsid w:val="00E7696A"/>
    <w:rsid w:val="00E80659"/>
    <w:rsid w:val="00E81971"/>
    <w:rsid w:val="00E90BE7"/>
    <w:rsid w:val="00EA2660"/>
    <w:rsid w:val="00EA4F7B"/>
    <w:rsid w:val="00EB2763"/>
    <w:rsid w:val="00EE0608"/>
    <w:rsid w:val="00EE6162"/>
    <w:rsid w:val="00EE61B5"/>
    <w:rsid w:val="00EF361C"/>
    <w:rsid w:val="00EF6F4D"/>
    <w:rsid w:val="00F0307E"/>
    <w:rsid w:val="00F06B73"/>
    <w:rsid w:val="00F16C69"/>
    <w:rsid w:val="00F173E9"/>
    <w:rsid w:val="00F25967"/>
    <w:rsid w:val="00F30A65"/>
    <w:rsid w:val="00F32278"/>
    <w:rsid w:val="00F34061"/>
    <w:rsid w:val="00F35A27"/>
    <w:rsid w:val="00F36562"/>
    <w:rsid w:val="00F427F8"/>
    <w:rsid w:val="00F445A8"/>
    <w:rsid w:val="00F46A5B"/>
    <w:rsid w:val="00F55CB0"/>
    <w:rsid w:val="00F60B54"/>
    <w:rsid w:val="00F653CC"/>
    <w:rsid w:val="00F65797"/>
    <w:rsid w:val="00F8119B"/>
    <w:rsid w:val="00F90233"/>
    <w:rsid w:val="00F92CF7"/>
    <w:rsid w:val="00F95C13"/>
    <w:rsid w:val="00FA7BBA"/>
    <w:rsid w:val="00FC24FE"/>
    <w:rsid w:val="00FC278D"/>
    <w:rsid w:val="00FC5E16"/>
    <w:rsid w:val="00FE4721"/>
    <w:rsid w:val="00FE4848"/>
    <w:rsid w:val="00FE6768"/>
    <w:rsid w:val="00FF2958"/>
    <w:rsid w:val="00FF47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B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16DB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locked/>
    <w:rsid w:val="00816DB0"/>
    <w:rPr>
      <w:rFonts w:cs="Times New Roman"/>
      <w:sz w:val="18"/>
      <w:szCs w:val="18"/>
    </w:rPr>
  </w:style>
  <w:style w:type="paragraph" w:styleId="a4">
    <w:name w:val="footer"/>
    <w:basedOn w:val="a"/>
    <w:link w:val="Char0"/>
    <w:uiPriority w:val="99"/>
    <w:rsid w:val="00816DB0"/>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816DB0"/>
    <w:rPr>
      <w:rFonts w:cs="Times New Roman"/>
      <w:sz w:val="18"/>
      <w:szCs w:val="18"/>
    </w:rPr>
  </w:style>
  <w:style w:type="paragraph" w:customStyle="1" w:styleId="Char1">
    <w:name w:val="Char"/>
    <w:basedOn w:val="a"/>
    <w:uiPriority w:val="99"/>
    <w:rsid w:val="00132392"/>
    <w:pPr>
      <w:tabs>
        <w:tab w:val="center" w:pos="360"/>
      </w:tabs>
    </w:pPr>
  </w:style>
  <w:style w:type="paragraph" w:customStyle="1" w:styleId="p0">
    <w:name w:val="p0"/>
    <w:basedOn w:val="a"/>
    <w:uiPriority w:val="99"/>
    <w:rsid w:val="00B05B4D"/>
    <w:pPr>
      <w:widowControl/>
    </w:pPr>
    <w:rPr>
      <w:kern w:val="0"/>
      <w:szCs w:val="21"/>
    </w:rPr>
  </w:style>
  <w:style w:type="character" w:styleId="a5">
    <w:name w:val="page number"/>
    <w:basedOn w:val="a0"/>
    <w:uiPriority w:val="99"/>
    <w:rsid w:val="006628EB"/>
    <w:rPr>
      <w:rFonts w:cs="Times New Roman"/>
    </w:rPr>
  </w:style>
</w:styles>
</file>

<file path=word/webSettings.xml><?xml version="1.0" encoding="utf-8"?>
<w:webSettings xmlns:r="http://schemas.openxmlformats.org/officeDocument/2006/relationships" xmlns:w="http://schemas.openxmlformats.org/wordprocessingml/2006/main">
  <w:divs>
    <w:div w:id="1661689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6</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438</cp:revision>
  <dcterms:created xsi:type="dcterms:W3CDTF">2017-01-20T06:29:00Z</dcterms:created>
  <dcterms:modified xsi:type="dcterms:W3CDTF">2019-07-02T09:23:00Z</dcterms:modified>
</cp:coreProperties>
</file>