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C1" w:rsidRDefault="00FE6CC1" w:rsidP="00D41133">
      <w:pPr>
        <w:spacing w:line="800" w:lineRule="exact"/>
        <w:jc w:val="center"/>
        <w:rPr>
          <w:rFonts w:ascii="宋体"/>
          <w:sz w:val="44"/>
          <w:szCs w:val="44"/>
        </w:rPr>
      </w:pPr>
    </w:p>
    <w:p w:rsidR="00FE6CC1" w:rsidRDefault="00FE6CC1" w:rsidP="008D7709">
      <w:pPr>
        <w:spacing w:afterLines="50" w:line="800" w:lineRule="exact"/>
        <w:jc w:val="center"/>
        <w:rPr>
          <w:rFonts w:ascii="宋体"/>
          <w:sz w:val="44"/>
          <w:szCs w:val="44"/>
        </w:rPr>
      </w:pPr>
    </w:p>
    <w:p w:rsidR="00FE6CC1" w:rsidRDefault="00537975">
      <w:pPr>
        <w:spacing w:line="52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关于做好2020年元旦春节期间</w:t>
      </w:r>
    </w:p>
    <w:p w:rsidR="00FE6CC1" w:rsidRDefault="00537975">
      <w:pPr>
        <w:spacing w:line="52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纠正“四风”廉洁过节工作的通知</w:t>
      </w:r>
    </w:p>
    <w:p w:rsidR="00FE6CC1" w:rsidRDefault="00FE6CC1">
      <w:pPr>
        <w:spacing w:line="640" w:lineRule="exact"/>
        <w:rPr>
          <w:rFonts w:ascii="仿宋_GB2312" w:eastAsia="仿宋_GB2312"/>
          <w:sz w:val="32"/>
          <w:szCs w:val="32"/>
        </w:rPr>
      </w:pPr>
    </w:p>
    <w:p w:rsidR="00FE6CC1" w:rsidRDefault="00D41133" w:rsidP="00FD61CC">
      <w:pPr>
        <w:spacing w:line="600" w:lineRule="exact"/>
        <w:rPr>
          <w:rFonts w:ascii="仿宋_GB2312" w:eastAsia="仿宋_GB2312"/>
          <w:sz w:val="32"/>
          <w:szCs w:val="32"/>
        </w:rPr>
      </w:pPr>
      <w:r>
        <w:rPr>
          <w:rFonts w:ascii="仿宋_GB2312" w:eastAsia="仿宋_GB2312" w:hint="eastAsia"/>
          <w:sz w:val="32"/>
          <w:szCs w:val="32"/>
        </w:rPr>
        <w:t>各</w:t>
      </w:r>
      <w:r w:rsidR="009E1E38">
        <w:rPr>
          <w:rFonts w:ascii="仿宋_GB2312" w:eastAsia="仿宋_GB2312" w:hint="eastAsia"/>
          <w:sz w:val="32"/>
          <w:szCs w:val="32"/>
        </w:rPr>
        <w:t>处级部门</w:t>
      </w:r>
      <w:r w:rsidR="00537975">
        <w:rPr>
          <w:rFonts w:ascii="仿宋_GB2312" w:eastAsia="仿宋_GB2312" w:hint="eastAsia"/>
          <w:sz w:val="32"/>
          <w:szCs w:val="32"/>
        </w:rPr>
        <w:t>：</w:t>
      </w:r>
    </w:p>
    <w:p w:rsidR="00FE6CC1" w:rsidRDefault="00537975" w:rsidP="00FD61CC">
      <w:pPr>
        <w:spacing w:line="600" w:lineRule="exact"/>
        <w:ind w:firstLine="660"/>
        <w:rPr>
          <w:rFonts w:ascii="仿宋_GB2312" w:eastAsia="仿宋_GB2312" w:hAnsi="仿宋"/>
          <w:sz w:val="32"/>
          <w:szCs w:val="32"/>
        </w:rPr>
      </w:pPr>
      <w:r>
        <w:rPr>
          <w:rFonts w:ascii="仿宋_GB2312" w:eastAsia="仿宋_GB2312" w:hAnsi="仿宋" w:hint="eastAsia"/>
          <w:sz w:val="32"/>
          <w:szCs w:val="32"/>
        </w:rPr>
        <w:t>根据</w:t>
      </w:r>
      <w:r w:rsidR="004D770E">
        <w:rPr>
          <w:rFonts w:ascii="仿宋_GB2312" w:eastAsia="仿宋_GB2312" w:hAnsi="仿宋" w:hint="eastAsia"/>
          <w:sz w:val="32"/>
          <w:szCs w:val="32"/>
        </w:rPr>
        <w:t>陕西</w:t>
      </w:r>
      <w:r>
        <w:rPr>
          <w:rFonts w:ascii="仿宋_GB2312" w:eastAsia="仿宋_GB2312" w:hAnsi="仿宋" w:hint="eastAsia"/>
          <w:sz w:val="32"/>
          <w:szCs w:val="32"/>
        </w:rPr>
        <w:t>省纪委监委驻省委组织部纪检监察组《关于做好2020年元旦春节期间纠正“四风”工作的通知》</w:t>
      </w:r>
      <w:r>
        <w:rPr>
          <w:rFonts w:eastAsia="仿宋_GB2312" w:hint="eastAsia"/>
          <w:sz w:val="32"/>
          <w:szCs w:val="32"/>
        </w:rPr>
        <w:t>和省直机关纪工委</w:t>
      </w:r>
      <w:r>
        <w:rPr>
          <w:rFonts w:ascii="仿宋_GB2312" w:eastAsia="仿宋_GB2312" w:hAnsi="仿宋" w:hint="eastAsia"/>
          <w:sz w:val="32"/>
          <w:szCs w:val="32"/>
        </w:rPr>
        <w:t>《关于做好2020年元旦春节期间深入贯彻中央八项规定精神廉洁过节的通知》（陕直纪发〔2019〕18号）精神，结合校（院）《关于元旦春节期间在全校（院）深化开展违规收送礼金问题专项整治工作的通知》安排，为深入贯彻落实全面从严治党方针和要求，坚决抵制违规收送礼金礼品歪风，防止“四风”反弹，营造文明节俭、风清气正的节日氛围，现就我</w:t>
      </w:r>
      <w:r>
        <w:rPr>
          <w:rFonts w:ascii="仿宋_GB2312" w:eastAsia="仿宋_GB2312" w:hint="eastAsia"/>
          <w:sz w:val="32"/>
          <w:szCs w:val="32"/>
        </w:rPr>
        <w:t>校（院）做好元旦春节</w:t>
      </w:r>
      <w:r w:rsidR="0063524A">
        <w:rPr>
          <w:rFonts w:ascii="仿宋_GB2312" w:eastAsia="仿宋_GB2312" w:hint="eastAsia"/>
          <w:sz w:val="32"/>
          <w:szCs w:val="32"/>
        </w:rPr>
        <w:t>及</w:t>
      </w:r>
      <w:r>
        <w:rPr>
          <w:rFonts w:ascii="仿宋_GB2312" w:eastAsia="仿宋_GB2312" w:hint="eastAsia"/>
          <w:sz w:val="32"/>
          <w:szCs w:val="32"/>
        </w:rPr>
        <w:t>寒假期间纠正“四风”廉洁过节工作</w:t>
      </w:r>
      <w:r>
        <w:rPr>
          <w:rFonts w:ascii="仿宋_GB2312" w:eastAsia="仿宋_GB2312" w:hAnsi="仿宋" w:hint="eastAsia"/>
          <w:sz w:val="32"/>
          <w:szCs w:val="32"/>
        </w:rPr>
        <w:t>有关事项通知如下。</w:t>
      </w:r>
    </w:p>
    <w:p w:rsidR="00FE6CC1" w:rsidRDefault="00537975" w:rsidP="00FD61CC">
      <w:pPr>
        <w:spacing w:line="600" w:lineRule="exact"/>
        <w:ind w:firstLineChars="200" w:firstLine="640"/>
        <w:rPr>
          <w:rFonts w:ascii="仿宋_GB2312" w:eastAsia="仿宋_GB2312" w:hAnsi="仿宋"/>
          <w:sz w:val="32"/>
          <w:szCs w:val="32"/>
        </w:rPr>
      </w:pPr>
      <w:r>
        <w:rPr>
          <w:rFonts w:ascii="黑体" w:eastAsia="黑体" w:hAnsi="黑体" w:cs="黑体" w:hint="eastAsia"/>
          <w:sz w:val="32"/>
          <w:szCs w:val="32"/>
        </w:rPr>
        <w:t>一、提高政治站位，坚决纠治“四风”</w:t>
      </w:r>
      <w:r w:rsidRPr="00781AAE">
        <w:rPr>
          <w:rFonts w:ascii="黑体" w:eastAsia="黑体" w:hAnsi="黑体" w:cs="黑体" w:hint="eastAsia"/>
          <w:sz w:val="32"/>
          <w:szCs w:val="32"/>
        </w:rPr>
        <w:t>。</w:t>
      </w:r>
      <w:r>
        <w:rPr>
          <w:rFonts w:ascii="仿宋_GB2312" w:eastAsia="仿宋_GB2312" w:hAnsi="仿宋" w:hint="eastAsia"/>
          <w:sz w:val="32"/>
          <w:szCs w:val="32"/>
        </w:rPr>
        <w:t>要认真贯彻中央纪委《关于落实习近平总书记重要批示精神严肃整治领导干部利用名贵特产特殊资源谋取私利问题的通知》和省纪委监委《关于元旦春节期间深化违规收送礼金问题专项整治工作安排》等文件精神和要求，切实提高政治站位和政治觉悟，以高度的政治自觉和行动自觉，进一步巩固</w:t>
      </w:r>
      <w:r w:rsidR="00416C51">
        <w:rPr>
          <w:rFonts w:ascii="仿宋_GB2312" w:eastAsia="仿宋_GB2312" w:hAnsi="仿宋" w:hint="eastAsia"/>
          <w:sz w:val="32"/>
          <w:szCs w:val="32"/>
        </w:rPr>
        <w:t>“不忘初心、牢记使命”</w:t>
      </w:r>
      <w:r>
        <w:rPr>
          <w:rFonts w:ascii="仿宋_GB2312" w:eastAsia="仿宋_GB2312" w:hAnsi="仿宋" w:hint="eastAsia"/>
          <w:sz w:val="32"/>
          <w:szCs w:val="32"/>
        </w:rPr>
        <w:t>主题教育整治整改成果，持续推动作风建设向纵深发展。要认真组织党员干部及公职人员学习中央、省委</w:t>
      </w:r>
      <w:r w:rsidR="00416C51">
        <w:rPr>
          <w:rFonts w:ascii="仿宋_GB2312" w:eastAsia="仿宋_GB2312" w:hAnsi="仿宋" w:hint="eastAsia"/>
          <w:sz w:val="32"/>
          <w:szCs w:val="32"/>
        </w:rPr>
        <w:t>和</w:t>
      </w:r>
      <w:r>
        <w:rPr>
          <w:rFonts w:ascii="仿宋_GB2312" w:eastAsia="仿宋_GB2312" w:hAnsi="仿宋" w:hint="eastAsia"/>
          <w:sz w:val="32"/>
          <w:szCs w:val="32"/>
        </w:rPr>
        <w:t>中省纪委关于做好元旦春节期间有关</w:t>
      </w:r>
      <w:r>
        <w:rPr>
          <w:rFonts w:ascii="仿宋_GB2312" w:eastAsia="仿宋_GB2312" w:hAnsi="仿宋" w:hint="eastAsia"/>
          <w:sz w:val="32"/>
          <w:szCs w:val="32"/>
        </w:rPr>
        <w:lastRenderedPageBreak/>
        <w:t>工作的通知</w:t>
      </w:r>
      <w:r w:rsidR="00416C51">
        <w:rPr>
          <w:rFonts w:ascii="仿宋_GB2312" w:eastAsia="仿宋_GB2312" w:hAnsi="仿宋" w:hint="eastAsia"/>
          <w:sz w:val="32"/>
          <w:szCs w:val="32"/>
        </w:rPr>
        <w:t>精神和</w:t>
      </w:r>
      <w:r>
        <w:rPr>
          <w:rFonts w:ascii="仿宋_GB2312" w:eastAsia="仿宋_GB2312" w:hAnsi="仿宋" w:hint="eastAsia"/>
          <w:sz w:val="32"/>
          <w:szCs w:val="32"/>
        </w:rPr>
        <w:t>要求，学习中央纪委近期公开曝光的违反中央八项规定精神问题通报和省纪委公开曝光的领导干部违规收送礼金典型问题通报，开展好警示教育，引导全体</w:t>
      </w:r>
      <w:r w:rsidR="0063524A">
        <w:rPr>
          <w:rFonts w:ascii="仿宋_GB2312" w:eastAsia="仿宋_GB2312" w:hAnsi="仿宋" w:hint="eastAsia"/>
          <w:sz w:val="32"/>
          <w:szCs w:val="32"/>
        </w:rPr>
        <w:t>党员干部及公职人</w:t>
      </w:r>
      <w:r>
        <w:rPr>
          <w:rFonts w:ascii="仿宋_GB2312" w:eastAsia="仿宋_GB2312" w:hAnsi="仿宋" w:hint="eastAsia"/>
          <w:sz w:val="32"/>
          <w:szCs w:val="32"/>
        </w:rPr>
        <w:t>员汲取教训、引为镜鉴、防微杜渐。</w:t>
      </w:r>
    </w:p>
    <w:p w:rsidR="00FE6CC1" w:rsidRDefault="00537975" w:rsidP="00FD61CC">
      <w:pPr>
        <w:spacing w:line="600" w:lineRule="exact"/>
        <w:ind w:firstLineChars="200" w:firstLine="640"/>
        <w:rPr>
          <w:rFonts w:ascii="仿宋_GB2312" w:eastAsia="仿宋_GB2312" w:hAnsi="仿宋"/>
          <w:sz w:val="32"/>
          <w:szCs w:val="32"/>
        </w:rPr>
      </w:pPr>
      <w:r>
        <w:rPr>
          <w:rFonts w:ascii="黑体" w:eastAsia="黑体" w:hAnsi="黑体" w:cs="黑体" w:hint="eastAsia"/>
          <w:sz w:val="32"/>
          <w:szCs w:val="32"/>
        </w:rPr>
        <w:t>二、压实主体责任，加强监督管理</w:t>
      </w:r>
      <w:r w:rsidRPr="00781AAE">
        <w:rPr>
          <w:rFonts w:ascii="黑体" w:eastAsia="黑体" w:hAnsi="黑体" w:cs="黑体" w:hint="eastAsia"/>
          <w:sz w:val="32"/>
          <w:szCs w:val="32"/>
        </w:rPr>
        <w:t>。</w:t>
      </w:r>
      <w:r>
        <w:rPr>
          <w:rFonts w:ascii="仿宋_GB2312" w:eastAsia="仿宋_GB2312" w:hAnsi="仿宋" w:hint="eastAsia"/>
          <w:sz w:val="32"/>
          <w:szCs w:val="32"/>
        </w:rPr>
        <w:t>校（院）领导在节前与分管联系的处级部门主要负责人进行提醒谈话，尤其是财务、公务接待、公车、食堂等管理部门的主要负责人，重点重申纪律规定，讲清后果危害，督促其认真履行监管职责，层层把好关口；处级部门主要负责人履行好“一岗双责”，带头严格遵守纪律规定，对照部门职能职责，谈话提醒所属重点</w:t>
      </w:r>
      <w:r>
        <w:rPr>
          <w:rFonts w:eastAsia="仿宋_GB2312" w:hint="eastAsia"/>
          <w:sz w:val="32"/>
          <w:szCs w:val="32"/>
        </w:rPr>
        <w:t>部位</w:t>
      </w:r>
      <w:r>
        <w:rPr>
          <w:rFonts w:ascii="仿宋_GB2312" w:eastAsia="仿宋_GB2312" w:hAnsi="仿宋" w:hint="eastAsia"/>
          <w:sz w:val="32"/>
          <w:szCs w:val="32"/>
        </w:rPr>
        <w:t>工作人员。</w:t>
      </w:r>
      <w:r w:rsidR="0063524A">
        <w:rPr>
          <w:rFonts w:ascii="仿宋_GB2312" w:eastAsia="仿宋_GB2312" w:hAnsi="仿宋" w:hint="eastAsia"/>
          <w:sz w:val="32"/>
          <w:szCs w:val="32"/>
        </w:rPr>
        <w:t>纪检监察部门</w:t>
      </w:r>
      <w:r>
        <w:rPr>
          <w:rFonts w:ascii="仿宋_GB2312" w:eastAsia="仿宋_GB2312" w:hAnsi="仿宋" w:hint="eastAsia"/>
          <w:sz w:val="32"/>
          <w:szCs w:val="32"/>
        </w:rPr>
        <w:t>要履行监督职责，加强廉洁过节宣传教育，反复强调纪律要求，通过编发短信、廉政约谈</w:t>
      </w:r>
      <w:r w:rsidR="00416C51">
        <w:rPr>
          <w:rFonts w:ascii="仿宋_GB2312" w:eastAsia="仿宋_GB2312" w:hAnsi="仿宋" w:hint="eastAsia"/>
          <w:sz w:val="32"/>
          <w:szCs w:val="32"/>
        </w:rPr>
        <w:t>、明察暗访</w:t>
      </w:r>
      <w:r>
        <w:rPr>
          <w:rFonts w:ascii="仿宋_GB2312" w:eastAsia="仿宋_GB2312" w:hAnsi="仿宋" w:hint="eastAsia"/>
          <w:sz w:val="32"/>
          <w:szCs w:val="32"/>
        </w:rPr>
        <w:t>等方式，推动主体责任落地生根。配合上级纪检监察机关对违规利用公款大吃大喝、违规发放津补贴、公车私用、违规操办婚丧喜庆</w:t>
      </w:r>
      <w:r w:rsidR="00BB5CA1">
        <w:rPr>
          <w:rFonts w:ascii="仿宋_GB2312" w:eastAsia="仿宋_GB2312" w:hAnsi="仿宋" w:hint="eastAsia"/>
          <w:sz w:val="32"/>
          <w:szCs w:val="32"/>
        </w:rPr>
        <w:t>、</w:t>
      </w:r>
      <w:r w:rsidR="00BB5CA1" w:rsidRPr="00987847">
        <w:rPr>
          <w:rFonts w:ascii="仿宋_GB2312" w:eastAsia="仿宋_GB2312" w:hAnsi="仿宋_GB2312" w:cs="仿宋_GB2312" w:hint="eastAsia"/>
          <w:spacing w:val="-4"/>
          <w:sz w:val="32"/>
          <w:szCs w:val="32"/>
        </w:rPr>
        <w:t>违规接受可能影响公正执行公务的宴请、旅游安排等突出问题</w:t>
      </w:r>
      <w:r w:rsidR="00BB5CA1">
        <w:rPr>
          <w:rFonts w:ascii="仿宋_GB2312" w:eastAsia="仿宋_GB2312" w:hAnsi="仿宋" w:hint="eastAsia"/>
          <w:sz w:val="32"/>
          <w:szCs w:val="32"/>
        </w:rPr>
        <w:t>开展抽查检查，</w:t>
      </w:r>
      <w:r w:rsidR="00BB5CA1" w:rsidRPr="00987847">
        <w:rPr>
          <w:rFonts w:ascii="仿宋_GB2312" w:eastAsia="仿宋_GB2312" w:hAnsi="仿宋_GB2312" w:cs="仿宋_GB2312" w:hint="eastAsia"/>
          <w:spacing w:val="-4"/>
          <w:sz w:val="32"/>
          <w:szCs w:val="32"/>
        </w:rPr>
        <w:t>对顶风违纪问题从严查处，点名道姓公开通报曝光</w:t>
      </w:r>
      <w:r>
        <w:rPr>
          <w:rFonts w:ascii="仿宋_GB2312" w:eastAsia="仿宋_GB2312" w:hAnsi="仿宋" w:hint="eastAsia"/>
          <w:sz w:val="32"/>
          <w:szCs w:val="32"/>
        </w:rPr>
        <w:t>。</w:t>
      </w:r>
    </w:p>
    <w:p w:rsidR="00FE6CC1" w:rsidRDefault="00537975" w:rsidP="00FD61CC">
      <w:pPr>
        <w:spacing w:line="600" w:lineRule="exact"/>
        <w:ind w:firstLine="660"/>
        <w:rPr>
          <w:rFonts w:ascii="仿宋_GB2312" w:eastAsia="仿宋_GB2312" w:hAnsi="仿宋"/>
          <w:sz w:val="32"/>
          <w:szCs w:val="32"/>
        </w:rPr>
      </w:pPr>
      <w:r>
        <w:rPr>
          <w:rFonts w:ascii="黑体" w:eastAsia="黑体" w:hAnsi="黑体" w:hint="eastAsia"/>
          <w:sz w:val="32"/>
          <w:szCs w:val="32"/>
        </w:rPr>
        <w:t>三、深化专项整治，推进重</w:t>
      </w:r>
      <w:r w:rsidRPr="00781AAE">
        <w:rPr>
          <w:rFonts w:ascii="黑体" w:eastAsia="黑体" w:hAnsi="黑体" w:cs="黑体" w:hint="eastAsia"/>
          <w:sz w:val="32"/>
          <w:szCs w:val="32"/>
        </w:rPr>
        <w:t>点工作。</w:t>
      </w:r>
      <w:r>
        <w:rPr>
          <w:rFonts w:ascii="仿宋_GB2312" w:eastAsia="仿宋_GB2312" w:hAnsi="仿宋" w:hint="eastAsia"/>
          <w:sz w:val="32"/>
          <w:szCs w:val="32"/>
        </w:rPr>
        <w:t>要以</w:t>
      </w:r>
      <w:r w:rsidR="00416C51" w:rsidRPr="00416C51">
        <w:rPr>
          <w:rFonts w:ascii="仿宋_GB2312" w:eastAsia="仿宋_GB2312" w:hAnsi="仿宋" w:hint="eastAsia"/>
          <w:sz w:val="32"/>
          <w:szCs w:val="32"/>
        </w:rPr>
        <w:t>深化开展违规收送礼金问题专项整治</w:t>
      </w:r>
      <w:r>
        <w:rPr>
          <w:rFonts w:ascii="仿宋_GB2312" w:eastAsia="仿宋_GB2312" w:hAnsi="仿宋" w:hint="eastAsia"/>
          <w:sz w:val="32"/>
          <w:szCs w:val="32"/>
        </w:rPr>
        <w:t>工作为契机，</w:t>
      </w:r>
      <w:r w:rsidR="00CE5034">
        <w:rPr>
          <w:rFonts w:ascii="仿宋_GB2312" w:eastAsia="仿宋_GB2312" w:hAnsi="仿宋" w:hint="eastAsia"/>
          <w:sz w:val="32"/>
          <w:szCs w:val="32"/>
        </w:rPr>
        <w:t>始终</w:t>
      </w:r>
      <w:r>
        <w:rPr>
          <w:rFonts w:ascii="仿宋_GB2312" w:eastAsia="仿宋_GB2312" w:hAnsi="仿宋" w:hint="eastAsia"/>
          <w:sz w:val="32"/>
          <w:szCs w:val="32"/>
        </w:rPr>
        <w:t>坚持把纪律和规矩挺在前面，对本部门党员干部自去年集中整治以来承诺决不违规收送礼金礼品的执行情况开展排查自纠，做到人员全覆盖、排查无死角。要严格贯彻落实中央八项规定</w:t>
      </w:r>
      <w:r w:rsidR="001B310A" w:rsidRPr="002B3D34">
        <w:rPr>
          <w:rFonts w:ascii="仿宋_GB2312" w:eastAsia="仿宋_GB2312" w:hAnsi="仿宋"/>
          <w:sz w:val="32"/>
          <w:szCs w:val="32"/>
        </w:rPr>
        <w:t>实施细则精神和省委实施办法</w:t>
      </w:r>
      <w:r>
        <w:rPr>
          <w:rFonts w:ascii="仿宋_GB2312" w:eastAsia="仿宋_GB2312" w:hAnsi="仿宋" w:hint="eastAsia"/>
          <w:sz w:val="32"/>
          <w:szCs w:val="32"/>
        </w:rPr>
        <w:t>，</w:t>
      </w:r>
      <w:r w:rsidR="0063524A">
        <w:rPr>
          <w:rFonts w:ascii="仿宋_GB2312" w:eastAsia="仿宋_GB2312" w:hAnsi="仿宋" w:hint="eastAsia"/>
          <w:sz w:val="32"/>
          <w:szCs w:val="32"/>
        </w:rPr>
        <w:t>结合</w:t>
      </w:r>
      <w:r>
        <w:rPr>
          <w:rFonts w:ascii="仿宋_GB2312" w:eastAsia="仿宋_GB2312" w:hAnsi="仿宋" w:hint="eastAsia"/>
          <w:sz w:val="32"/>
          <w:szCs w:val="32"/>
        </w:rPr>
        <w:t>“三会一课”，组织党员干部认真学习党章准则条例等党内法规，再次作出不违规收送礼金、不利用名贵特产特殊资源谋取私</w:t>
      </w:r>
      <w:r>
        <w:rPr>
          <w:rFonts w:ascii="仿宋_GB2312" w:eastAsia="仿宋_GB2312" w:hAnsi="仿宋" w:hint="eastAsia"/>
          <w:sz w:val="32"/>
          <w:szCs w:val="32"/>
        </w:rPr>
        <w:lastRenderedPageBreak/>
        <w:t>利和廉洁过节的承诺。</w:t>
      </w:r>
      <w:r w:rsidR="00832E36">
        <w:rPr>
          <w:rFonts w:ascii="仿宋_GB2312" w:eastAsia="仿宋_GB2312" w:hAnsi="仿宋_GB2312" w:cs="仿宋_GB2312" w:hint="eastAsia"/>
          <w:spacing w:val="-4"/>
          <w:sz w:val="32"/>
          <w:szCs w:val="32"/>
        </w:rPr>
        <w:t>上级纪检监察机关将</w:t>
      </w:r>
      <w:r w:rsidR="00832E36" w:rsidRPr="00987847">
        <w:rPr>
          <w:rFonts w:ascii="仿宋_GB2312" w:eastAsia="仿宋_GB2312" w:hAnsi="仿宋_GB2312" w:cs="仿宋_GB2312" w:hint="eastAsia"/>
          <w:spacing w:val="-4"/>
          <w:sz w:val="32"/>
          <w:szCs w:val="32"/>
        </w:rPr>
        <w:t>对工作落实不力的批评提醒，对问题严重的通报约谈，对不敬畏、不在乎、喊口号、装样子等以形式主义对待专项整治工作的严肃问责。</w:t>
      </w:r>
      <w:r>
        <w:rPr>
          <w:rFonts w:ascii="仿宋_GB2312" w:eastAsia="仿宋_GB2312" w:hAnsi="仿宋" w:hint="eastAsia"/>
          <w:sz w:val="32"/>
          <w:szCs w:val="32"/>
        </w:rPr>
        <w:t>要进一步畅通信访举报渠道，</w:t>
      </w:r>
      <w:r w:rsidR="0063524A">
        <w:rPr>
          <w:rFonts w:ascii="仿宋_GB2312" w:eastAsia="仿宋_GB2312" w:hAnsi="仿宋" w:hint="eastAsia"/>
          <w:sz w:val="32"/>
          <w:szCs w:val="32"/>
        </w:rPr>
        <w:t>认真</w:t>
      </w:r>
      <w:r>
        <w:rPr>
          <w:rFonts w:ascii="仿宋_GB2312" w:eastAsia="仿宋_GB2312" w:hAnsi="仿宋" w:hint="eastAsia"/>
          <w:sz w:val="32"/>
          <w:szCs w:val="32"/>
        </w:rPr>
        <w:t>受理核查</w:t>
      </w:r>
      <w:r w:rsidR="0063524A">
        <w:rPr>
          <w:rFonts w:ascii="仿宋_GB2312" w:eastAsia="仿宋_GB2312" w:hAnsi="仿宋" w:hint="eastAsia"/>
          <w:sz w:val="32"/>
          <w:szCs w:val="32"/>
        </w:rPr>
        <w:t>处置</w:t>
      </w:r>
      <w:r>
        <w:rPr>
          <w:rFonts w:ascii="仿宋_GB2312" w:eastAsia="仿宋_GB2312" w:hAnsi="仿宋" w:hint="eastAsia"/>
          <w:sz w:val="32"/>
          <w:szCs w:val="32"/>
        </w:rPr>
        <w:t>有关问题线索，对确实存在问题的</w:t>
      </w:r>
      <w:r w:rsidR="00BB5CA1">
        <w:rPr>
          <w:rFonts w:ascii="仿宋_GB2312" w:eastAsia="仿宋_GB2312" w:hAnsi="仿宋" w:hint="eastAsia"/>
          <w:sz w:val="32"/>
          <w:szCs w:val="32"/>
        </w:rPr>
        <w:t>将</w:t>
      </w:r>
      <w:r>
        <w:rPr>
          <w:rFonts w:ascii="仿宋_GB2312" w:eastAsia="仿宋_GB2312" w:hAnsi="仿宋" w:hint="eastAsia"/>
          <w:sz w:val="32"/>
          <w:szCs w:val="32"/>
        </w:rPr>
        <w:t>坚决查处并通报曝光。</w:t>
      </w:r>
    </w:p>
    <w:p w:rsidR="00FE6CC1" w:rsidRDefault="00537975" w:rsidP="00FD61CC">
      <w:pPr>
        <w:spacing w:line="600" w:lineRule="exact"/>
        <w:ind w:firstLineChars="200" w:firstLine="640"/>
        <w:rPr>
          <w:rFonts w:ascii="仿宋_GB2312" w:eastAsia="仿宋_GB2312"/>
          <w:sz w:val="32"/>
          <w:szCs w:val="32"/>
        </w:rPr>
      </w:pPr>
      <w:r>
        <w:rPr>
          <w:rFonts w:ascii="仿宋_GB2312" w:eastAsia="仿宋_GB2312" w:hint="eastAsia"/>
          <w:sz w:val="32"/>
          <w:szCs w:val="32"/>
        </w:rPr>
        <w:t>请校（院）领导</w:t>
      </w:r>
      <w:r>
        <w:rPr>
          <w:rFonts w:ascii="仿宋_GB2312" w:eastAsia="仿宋_GB2312" w:hAnsi="仿宋" w:hint="eastAsia"/>
          <w:sz w:val="32"/>
          <w:szCs w:val="32"/>
        </w:rPr>
        <w:t>及</w:t>
      </w:r>
      <w:r>
        <w:rPr>
          <w:rFonts w:ascii="仿宋_GB2312" w:eastAsia="仿宋_GB2312" w:hAnsi="华文仿宋" w:cs="仿宋_GB2312" w:hint="eastAsia"/>
          <w:sz w:val="32"/>
          <w:szCs w:val="32"/>
        </w:rPr>
        <w:t>各处级部门主要负责人，及时</w:t>
      </w:r>
      <w:r>
        <w:rPr>
          <w:rFonts w:ascii="仿宋_GB2312" w:eastAsia="仿宋_GB2312" w:hint="eastAsia"/>
          <w:sz w:val="32"/>
          <w:szCs w:val="32"/>
        </w:rPr>
        <w:t>将相关提醒谈话内容在《党风廉政建设记实手册》中记录备查。</w:t>
      </w:r>
    </w:p>
    <w:p w:rsidR="00FE6CC1" w:rsidRDefault="00781AAE" w:rsidP="00FD61CC">
      <w:pPr>
        <w:spacing w:line="600" w:lineRule="exact"/>
        <w:ind w:firstLine="660"/>
        <w:rPr>
          <w:rFonts w:ascii="仿宋_GB2312" w:eastAsia="仿宋_GB2312" w:hAnsi="华文仿宋" w:cs="仿宋_GB2312"/>
          <w:sz w:val="32"/>
          <w:szCs w:val="32"/>
        </w:rPr>
      </w:pPr>
      <w:r>
        <w:rPr>
          <w:rFonts w:ascii="仿宋_GB2312" w:eastAsia="仿宋_GB2312" w:hAnsi="仿宋" w:hint="eastAsia"/>
          <w:sz w:val="32"/>
          <w:szCs w:val="32"/>
        </w:rPr>
        <w:t>在</w:t>
      </w:r>
      <w:r w:rsidR="00FB2765" w:rsidRPr="00416C51">
        <w:rPr>
          <w:rFonts w:ascii="仿宋_GB2312" w:eastAsia="仿宋_GB2312" w:hAnsi="仿宋" w:hint="eastAsia"/>
          <w:sz w:val="32"/>
          <w:szCs w:val="32"/>
        </w:rPr>
        <w:t>深化开展违规收送礼金问题专项整治</w:t>
      </w:r>
      <w:r w:rsidR="00FB2765">
        <w:rPr>
          <w:rFonts w:ascii="仿宋_GB2312" w:eastAsia="仿宋_GB2312" w:hAnsi="仿宋" w:hint="eastAsia"/>
          <w:sz w:val="32"/>
          <w:szCs w:val="32"/>
        </w:rPr>
        <w:t>和</w:t>
      </w:r>
      <w:r w:rsidR="00537975">
        <w:rPr>
          <w:rFonts w:ascii="仿宋_GB2312" w:eastAsia="仿宋_GB2312" w:hAnsi="仿宋" w:hint="eastAsia"/>
          <w:sz w:val="32"/>
          <w:szCs w:val="32"/>
        </w:rPr>
        <w:t>元旦春节</w:t>
      </w:r>
      <w:r w:rsidR="0063524A">
        <w:rPr>
          <w:rFonts w:ascii="仿宋_GB2312" w:eastAsia="仿宋_GB2312" w:hAnsi="仿宋" w:hint="eastAsia"/>
          <w:sz w:val="32"/>
          <w:szCs w:val="32"/>
        </w:rPr>
        <w:t>及</w:t>
      </w:r>
      <w:r w:rsidR="00537975">
        <w:rPr>
          <w:rFonts w:ascii="仿宋_GB2312" w:eastAsia="仿宋_GB2312" w:hAnsi="仿宋" w:hint="eastAsia"/>
          <w:sz w:val="32"/>
          <w:szCs w:val="32"/>
        </w:rPr>
        <w:t>寒假期间</w:t>
      </w:r>
      <w:r w:rsidR="00832E36">
        <w:rPr>
          <w:rFonts w:ascii="仿宋_GB2312" w:eastAsia="仿宋_GB2312" w:hAnsi="仿宋" w:hint="eastAsia"/>
          <w:sz w:val="32"/>
          <w:szCs w:val="32"/>
        </w:rPr>
        <w:t>，</w:t>
      </w:r>
      <w:r w:rsidR="00537975">
        <w:rPr>
          <w:rFonts w:ascii="仿宋_GB2312" w:eastAsia="仿宋_GB2312" w:hAnsi="华文仿宋" w:cs="仿宋_GB2312" w:hint="eastAsia"/>
          <w:sz w:val="32"/>
          <w:szCs w:val="32"/>
        </w:rPr>
        <w:t>如发现“四风”问题，请如实向机关纪委反映。</w:t>
      </w:r>
    </w:p>
    <w:p w:rsidR="00FE6CC1" w:rsidRDefault="00537975" w:rsidP="00FD61CC">
      <w:pPr>
        <w:spacing w:line="600" w:lineRule="exact"/>
        <w:ind w:firstLine="660"/>
        <w:rPr>
          <w:rFonts w:ascii="仿宋_GB2312" w:eastAsia="仿宋_GB2312" w:hAnsi="华文仿宋" w:cs="仿宋_GB2312"/>
          <w:sz w:val="32"/>
          <w:szCs w:val="32"/>
        </w:rPr>
      </w:pPr>
      <w:r>
        <w:rPr>
          <w:rFonts w:ascii="仿宋_GB2312" w:eastAsia="仿宋_GB2312" w:hAnsi="华文仿宋" w:cs="仿宋_GB2312" w:hint="eastAsia"/>
          <w:sz w:val="32"/>
          <w:szCs w:val="32"/>
        </w:rPr>
        <w:t>举报电话：（</w:t>
      </w:r>
      <w:r>
        <w:rPr>
          <w:rFonts w:ascii="仿宋_GB2312" w:eastAsia="仿宋_GB2312" w:hAnsi="华文仿宋" w:cs="仿宋_GB2312"/>
          <w:sz w:val="32"/>
          <w:szCs w:val="32"/>
        </w:rPr>
        <w:t>029</w:t>
      </w:r>
      <w:r>
        <w:rPr>
          <w:rFonts w:ascii="仿宋_GB2312" w:eastAsia="仿宋_GB2312" w:hAnsi="华文仿宋" w:cs="仿宋_GB2312" w:hint="eastAsia"/>
          <w:sz w:val="32"/>
          <w:szCs w:val="32"/>
        </w:rPr>
        <w:t>）</w:t>
      </w:r>
      <w:r>
        <w:rPr>
          <w:rFonts w:ascii="仿宋_GB2312" w:eastAsia="仿宋_GB2312" w:hAnsi="华文仿宋" w:cs="仿宋_GB2312"/>
          <w:sz w:val="32"/>
          <w:szCs w:val="32"/>
        </w:rPr>
        <w:t>85378</w:t>
      </w:r>
      <w:r>
        <w:rPr>
          <w:rFonts w:ascii="仿宋_GB2312" w:eastAsia="仿宋_GB2312" w:hAnsi="华文仿宋" w:cs="仿宋_GB2312" w:hint="eastAsia"/>
          <w:sz w:val="32"/>
          <w:szCs w:val="32"/>
        </w:rPr>
        <w:t>343</w:t>
      </w:r>
      <w:r w:rsidR="00FD61CC">
        <w:rPr>
          <w:rFonts w:ascii="仿宋_GB2312" w:eastAsia="仿宋_GB2312" w:hAnsi="华文仿宋" w:cs="仿宋_GB2312" w:hint="eastAsia"/>
          <w:sz w:val="32"/>
          <w:szCs w:val="32"/>
        </w:rPr>
        <w:t>。</w:t>
      </w:r>
    </w:p>
    <w:p w:rsidR="00FE6CC1" w:rsidRPr="00FD61CC" w:rsidRDefault="008D7709" w:rsidP="00FD61CC">
      <w:pPr>
        <w:spacing w:line="600" w:lineRule="exact"/>
        <w:ind w:firstLine="660"/>
        <w:rPr>
          <w:rFonts w:ascii="仿宋_GB2312" w:eastAsia="仿宋_GB2312" w:hAnsi="华文仿宋" w:cs="仿宋_GB2312"/>
          <w:sz w:val="32"/>
          <w:szCs w:val="32"/>
        </w:rPr>
      </w:pPr>
      <w:r>
        <w:rPr>
          <w:rFonts w:ascii="仿宋_GB2312" w:eastAsia="仿宋_GB2312" w:hAnsi="华文仿宋" w:cs="仿宋_GB2312" w:hint="eastAsia"/>
          <w:sz w:val="32"/>
          <w:szCs w:val="32"/>
        </w:rPr>
        <w:t>举报</w:t>
      </w:r>
      <w:r w:rsidR="00537975">
        <w:rPr>
          <w:rFonts w:ascii="仿宋_GB2312" w:eastAsia="仿宋_GB2312" w:hAnsi="华文仿宋" w:cs="仿宋_GB2312" w:hint="eastAsia"/>
          <w:sz w:val="32"/>
          <w:szCs w:val="32"/>
        </w:rPr>
        <w:t>邮箱：</w:t>
      </w:r>
      <w:hyperlink r:id="rId7" w:history="1">
        <w:r w:rsidR="00FD61CC" w:rsidRPr="00FD61CC">
          <w:rPr>
            <w:rStyle w:val="a8"/>
            <w:rFonts w:ascii="仿宋_GB2312" w:eastAsia="仿宋_GB2312" w:hAnsi="华文仿宋" w:cs="仿宋_GB2312" w:hint="eastAsia"/>
            <w:color w:val="auto"/>
            <w:sz w:val="32"/>
            <w:szCs w:val="32"/>
            <w:u w:val="none"/>
          </w:rPr>
          <w:t>shxswdxjjz</w:t>
        </w:r>
        <w:r w:rsidR="00FD61CC" w:rsidRPr="00FD61CC">
          <w:rPr>
            <w:rStyle w:val="a8"/>
            <w:rFonts w:asciiTheme="minorEastAsia" w:eastAsiaTheme="minorEastAsia" w:hAnsiTheme="minorEastAsia" w:cs="仿宋_GB2312" w:hint="eastAsia"/>
            <w:color w:val="auto"/>
            <w:sz w:val="32"/>
            <w:szCs w:val="32"/>
            <w:u w:val="none"/>
          </w:rPr>
          <w:t>@</w:t>
        </w:r>
        <w:r w:rsidR="00FD61CC" w:rsidRPr="00FD61CC">
          <w:rPr>
            <w:rStyle w:val="a8"/>
            <w:rFonts w:ascii="仿宋_GB2312" w:eastAsia="仿宋_GB2312" w:hAnsi="华文仿宋" w:cs="仿宋_GB2312" w:hint="eastAsia"/>
            <w:color w:val="auto"/>
            <w:sz w:val="32"/>
            <w:szCs w:val="32"/>
            <w:u w:val="none"/>
          </w:rPr>
          <w:t>163.com</w:t>
        </w:r>
      </w:hyperlink>
      <w:r w:rsidR="00FD61CC">
        <w:rPr>
          <w:rFonts w:ascii="仿宋_GB2312" w:eastAsia="仿宋_GB2312" w:hAnsi="华文仿宋" w:cs="仿宋_GB2312" w:hint="eastAsia"/>
          <w:sz w:val="32"/>
          <w:szCs w:val="32"/>
        </w:rPr>
        <w:t>。</w:t>
      </w:r>
    </w:p>
    <w:p w:rsidR="00FD61CC" w:rsidRDefault="00FD61CC" w:rsidP="00FD61CC">
      <w:pPr>
        <w:spacing w:line="600" w:lineRule="exact"/>
        <w:ind w:firstLine="660"/>
        <w:rPr>
          <w:rFonts w:ascii="仿宋_GB2312" w:eastAsia="仿宋_GB2312" w:hAnsi="华文仿宋" w:cs="仿宋_GB2312" w:hint="eastAsia"/>
          <w:sz w:val="32"/>
          <w:szCs w:val="32"/>
        </w:rPr>
      </w:pPr>
    </w:p>
    <w:p w:rsidR="00FC2B3A" w:rsidRDefault="00FC2B3A" w:rsidP="00FD61CC">
      <w:pPr>
        <w:spacing w:line="600" w:lineRule="exact"/>
        <w:ind w:firstLine="660"/>
        <w:rPr>
          <w:rFonts w:ascii="仿宋_GB2312" w:eastAsia="仿宋_GB2312" w:hAnsi="华文仿宋" w:cs="仿宋_GB2312"/>
          <w:sz w:val="32"/>
          <w:szCs w:val="32"/>
        </w:rPr>
      </w:pPr>
    </w:p>
    <w:p w:rsidR="00FE6CC1" w:rsidRDefault="00FE6CC1" w:rsidP="00FD61CC">
      <w:pPr>
        <w:spacing w:line="600" w:lineRule="exact"/>
        <w:ind w:firstLineChars="200" w:firstLine="640"/>
        <w:rPr>
          <w:rFonts w:ascii="仿宋_GB2312" w:eastAsia="仿宋_GB2312"/>
          <w:sz w:val="32"/>
          <w:szCs w:val="32"/>
        </w:rPr>
      </w:pPr>
    </w:p>
    <w:p w:rsidR="00FE6CC1" w:rsidRDefault="00FE6CC1" w:rsidP="00FD61CC">
      <w:pPr>
        <w:spacing w:line="600" w:lineRule="exact"/>
        <w:ind w:firstLineChars="200" w:firstLine="640"/>
        <w:rPr>
          <w:rFonts w:ascii="仿宋_GB2312" w:eastAsia="仿宋_GB2312"/>
          <w:sz w:val="32"/>
          <w:szCs w:val="32"/>
        </w:rPr>
      </w:pPr>
    </w:p>
    <w:p w:rsidR="00FE6CC1" w:rsidRDefault="00537975" w:rsidP="00FD61CC">
      <w:pPr>
        <w:spacing w:line="600" w:lineRule="exact"/>
        <w:ind w:leftChars="301" w:left="1915" w:hangingChars="401" w:hanging="1283"/>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bookmarkStart w:id="0" w:name="_GoBack"/>
      <w:bookmarkEnd w:id="0"/>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中共陕西省委党校（陕西行政学院）办公室</w:t>
      </w:r>
    </w:p>
    <w:p w:rsidR="00FE6CC1" w:rsidRDefault="00537975" w:rsidP="00FD61CC">
      <w:pPr>
        <w:spacing w:line="600" w:lineRule="exact"/>
        <w:ind w:leftChars="311" w:left="973" w:hangingChars="100" w:hanging="320"/>
        <w:rPr>
          <w:rFonts w:ascii="仿宋_GB2312" w:eastAsia="仿宋_GB2312"/>
          <w:sz w:val="32"/>
          <w:szCs w:val="32"/>
        </w:rPr>
      </w:pPr>
      <w:r>
        <w:rPr>
          <w:rFonts w:ascii="仿宋_GB2312" w:eastAsia="仿宋_GB2312" w:hAnsi="宋体" w:cs="宋体"/>
          <w:kern w:val="0"/>
          <w:sz w:val="32"/>
          <w:szCs w:val="32"/>
        </w:rPr>
        <w:t xml:space="preserve">                      2019</w:t>
      </w:r>
      <w:r>
        <w:rPr>
          <w:rFonts w:ascii="仿宋_GB2312" w:eastAsia="仿宋_GB2312" w:hAnsi="宋体" w:cs="宋体" w:hint="eastAsia"/>
          <w:kern w:val="0"/>
          <w:sz w:val="32"/>
          <w:szCs w:val="32"/>
        </w:rPr>
        <w:t>年12月31日</w:t>
      </w:r>
    </w:p>
    <w:sectPr w:rsidR="00FE6CC1" w:rsidSect="00FD61CC">
      <w:headerReference w:type="default" r:id="rId8"/>
      <w:footerReference w:type="even" r:id="rId9"/>
      <w:footerReference w:type="default" r:id="rId10"/>
      <w:pgSz w:w="11906" w:h="16838"/>
      <w:pgMar w:top="1247" w:right="1474" w:bottom="113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4A" w:rsidRDefault="00454F4A" w:rsidP="00FE6CC1">
      <w:r>
        <w:separator/>
      </w:r>
    </w:p>
  </w:endnote>
  <w:endnote w:type="continuationSeparator" w:id="0">
    <w:p w:rsidR="00454F4A" w:rsidRDefault="00454F4A" w:rsidP="00FE6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panose1 w:val="00000000000000000000"/>
    <w:charset w:val="86"/>
    <w:family w:val="auto"/>
    <w:notTrueType/>
    <w:pitch w:val="variable"/>
    <w:sig w:usb0="00000000"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C1" w:rsidRDefault="00A2634D">
    <w:pPr>
      <w:pStyle w:val="a5"/>
      <w:framePr w:wrap="around" w:vAnchor="text" w:hAnchor="margin" w:xAlign="center" w:y="1"/>
      <w:rPr>
        <w:rStyle w:val="a7"/>
      </w:rPr>
    </w:pPr>
    <w:r>
      <w:rPr>
        <w:rStyle w:val="a7"/>
      </w:rPr>
      <w:fldChar w:fldCharType="begin"/>
    </w:r>
    <w:r w:rsidR="00537975">
      <w:rPr>
        <w:rStyle w:val="a7"/>
      </w:rPr>
      <w:instrText xml:space="preserve">PAGE  </w:instrText>
    </w:r>
    <w:r>
      <w:rPr>
        <w:rStyle w:val="a7"/>
      </w:rPr>
      <w:fldChar w:fldCharType="end"/>
    </w:r>
  </w:p>
  <w:p w:rsidR="00FE6CC1" w:rsidRDefault="00FE6C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C1" w:rsidRDefault="00A2634D">
    <w:pPr>
      <w:pStyle w:val="a5"/>
      <w:framePr w:wrap="around" w:vAnchor="text" w:hAnchor="margin" w:xAlign="center" w:y="1"/>
      <w:rPr>
        <w:rStyle w:val="a7"/>
        <w:rFonts w:ascii="宋体"/>
        <w:sz w:val="28"/>
        <w:szCs w:val="28"/>
      </w:rPr>
    </w:pPr>
    <w:r>
      <w:rPr>
        <w:rStyle w:val="a7"/>
        <w:rFonts w:ascii="宋体" w:hAnsi="宋体"/>
        <w:sz w:val="28"/>
        <w:szCs w:val="28"/>
      </w:rPr>
      <w:fldChar w:fldCharType="begin"/>
    </w:r>
    <w:r w:rsidR="00537975">
      <w:rPr>
        <w:rStyle w:val="a7"/>
        <w:rFonts w:ascii="宋体" w:hAnsi="宋体"/>
        <w:sz w:val="28"/>
        <w:szCs w:val="28"/>
      </w:rPr>
      <w:instrText xml:space="preserve">PAGE  </w:instrText>
    </w:r>
    <w:r>
      <w:rPr>
        <w:rStyle w:val="a7"/>
        <w:rFonts w:ascii="宋体" w:hAnsi="宋体"/>
        <w:sz w:val="28"/>
        <w:szCs w:val="28"/>
      </w:rPr>
      <w:fldChar w:fldCharType="separate"/>
    </w:r>
    <w:r w:rsidR="001A29DB">
      <w:rPr>
        <w:rStyle w:val="a7"/>
        <w:rFonts w:ascii="宋体" w:hAnsi="宋体"/>
        <w:noProof/>
        <w:sz w:val="28"/>
        <w:szCs w:val="28"/>
      </w:rPr>
      <w:t>- 2 -</w:t>
    </w:r>
    <w:r>
      <w:rPr>
        <w:rStyle w:val="a7"/>
        <w:rFonts w:ascii="宋体" w:hAnsi="宋体"/>
        <w:sz w:val="28"/>
        <w:szCs w:val="28"/>
      </w:rPr>
      <w:fldChar w:fldCharType="end"/>
    </w:r>
  </w:p>
  <w:p w:rsidR="00FE6CC1" w:rsidRDefault="00FE6C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4A" w:rsidRDefault="00454F4A" w:rsidP="00FE6CC1">
      <w:r>
        <w:separator/>
      </w:r>
    </w:p>
  </w:footnote>
  <w:footnote w:type="continuationSeparator" w:id="0">
    <w:p w:rsidR="00454F4A" w:rsidRDefault="00454F4A" w:rsidP="00FE6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C1" w:rsidRDefault="00FE6CC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9D2"/>
    <w:rsid w:val="0000147F"/>
    <w:rsid w:val="00001683"/>
    <w:rsid w:val="00010AF7"/>
    <w:rsid w:val="00011520"/>
    <w:rsid w:val="00014A97"/>
    <w:rsid w:val="00020ECB"/>
    <w:rsid w:val="000231F6"/>
    <w:rsid w:val="00026946"/>
    <w:rsid w:val="00031CBB"/>
    <w:rsid w:val="0003291D"/>
    <w:rsid w:val="000354F9"/>
    <w:rsid w:val="00041518"/>
    <w:rsid w:val="0004388A"/>
    <w:rsid w:val="00043E07"/>
    <w:rsid w:val="000447E7"/>
    <w:rsid w:val="00044C02"/>
    <w:rsid w:val="00045F3B"/>
    <w:rsid w:val="00056D6D"/>
    <w:rsid w:val="0006149F"/>
    <w:rsid w:val="00063A4C"/>
    <w:rsid w:val="000656F9"/>
    <w:rsid w:val="0007065F"/>
    <w:rsid w:val="000721BD"/>
    <w:rsid w:val="000826B3"/>
    <w:rsid w:val="00087049"/>
    <w:rsid w:val="000944B8"/>
    <w:rsid w:val="000A1E56"/>
    <w:rsid w:val="000A6B92"/>
    <w:rsid w:val="000C49A6"/>
    <w:rsid w:val="000E015C"/>
    <w:rsid w:val="000E222B"/>
    <w:rsid w:val="000F5162"/>
    <w:rsid w:val="000F74A7"/>
    <w:rsid w:val="000F7F0C"/>
    <w:rsid w:val="00102DFC"/>
    <w:rsid w:val="00104C35"/>
    <w:rsid w:val="00110C7A"/>
    <w:rsid w:val="00110E7E"/>
    <w:rsid w:val="001130D9"/>
    <w:rsid w:val="0012375F"/>
    <w:rsid w:val="00131BA3"/>
    <w:rsid w:val="0013350D"/>
    <w:rsid w:val="00133D49"/>
    <w:rsid w:val="0014605E"/>
    <w:rsid w:val="0015194D"/>
    <w:rsid w:val="00155487"/>
    <w:rsid w:val="00156B8E"/>
    <w:rsid w:val="00167883"/>
    <w:rsid w:val="001746B5"/>
    <w:rsid w:val="00183694"/>
    <w:rsid w:val="00184EA5"/>
    <w:rsid w:val="001859CF"/>
    <w:rsid w:val="001864ED"/>
    <w:rsid w:val="0019074E"/>
    <w:rsid w:val="00194883"/>
    <w:rsid w:val="001A082D"/>
    <w:rsid w:val="001A29DB"/>
    <w:rsid w:val="001A6915"/>
    <w:rsid w:val="001B17B3"/>
    <w:rsid w:val="001B1A69"/>
    <w:rsid w:val="001B310A"/>
    <w:rsid w:val="001B3BAC"/>
    <w:rsid w:val="001B6BD8"/>
    <w:rsid w:val="001C27A7"/>
    <w:rsid w:val="001D1BE5"/>
    <w:rsid w:val="001D3D6E"/>
    <w:rsid w:val="001D4EC9"/>
    <w:rsid w:val="001D6E08"/>
    <w:rsid w:val="001E6901"/>
    <w:rsid w:val="001E762E"/>
    <w:rsid w:val="001F0F8B"/>
    <w:rsid w:val="0020234B"/>
    <w:rsid w:val="00204CF3"/>
    <w:rsid w:val="00206E58"/>
    <w:rsid w:val="00211963"/>
    <w:rsid w:val="00213AF3"/>
    <w:rsid w:val="00214680"/>
    <w:rsid w:val="00214A8B"/>
    <w:rsid w:val="00216F10"/>
    <w:rsid w:val="00220830"/>
    <w:rsid w:val="0022413D"/>
    <w:rsid w:val="00226F60"/>
    <w:rsid w:val="00232A27"/>
    <w:rsid w:val="002378E4"/>
    <w:rsid w:val="00240964"/>
    <w:rsid w:val="00243B73"/>
    <w:rsid w:val="00245EB5"/>
    <w:rsid w:val="00250373"/>
    <w:rsid w:val="00253D2A"/>
    <w:rsid w:val="0025632D"/>
    <w:rsid w:val="00256D80"/>
    <w:rsid w:val="00263C18"/>
    <w:rsid w:val="00265DE4"/>
    <w:rsid w:val="00280F91"/>
    <w:rsid w:val="00281285"/>
    <w:rsid w:val="00282543"/>
    <w:rsid w:val="002834F5"/>
    <w:rsid w:val="0028565D"/>
    <w:rsid w:val="0029390B"/>
    <w:rsid w:val="00293F8B"/>
    <w:rsid w:val="002A097F"/>
    <w:rsid w:val="002A1BDA"/>
    <w:rsid w:val="002B1D46"/>
    <w:rsid w:val="002B594A"/>
    <w:rsid w:val="002E198E"/>
    <w:rsid w:val="002E336B"/>
    <w:rsid w:val="002E3456"/>
    <w:rsid w:val="002E3A72"/>
    <w:rsid w:val="002E54FD"/>
    <w:rsid w:val="002E5A9C"/>
    <w:rsid w:val="002E5FBA"/>
    <w:rsid w:val="002E60E9"/>
    <w:rsid w:val="002E656E"/>
    <w:rsid w:val="002F121E"/>
    <w:rsid w:val="002F4C33"/>
    <w:rsid w:val="002F5FA6"/>
    <w:rsid w:val="002F62C9"/>
    <w:rsid w:val="002F6992"/>
    <w:rsid w:val="002F6A00"/>
    <w:rsid w:val="0030673C"/>
    <w:rsid w:val="00313C14"/>
    <w:rsid w:val="00320023"/>
    <w:rsid w:val="003206F3"/>
    <w:rsid w:val="003210CE"/>
    <w:rsid w:val="00322756"/>
    <w:rsid w:val="003241ED"/>
    <w:rsid w:val="00334A97"/>
    <w:rsid w:val="00334F88"/>
    <w:rsid w:val="00335058"/>
    <w:rsid w:val="00336298"/>
    <w:rsid w:val="00336D45"/>
    <w:rsid w:val="00337F7F"/>
    <w:rsid w:val="003411E5"/>
    <w:rsid w:val="00345528"/>
    <w:rsid w:val="00360DCD"/>
    <w:rsid w:val="00361E74"/>
    <w:rsid w:val="00362570"/>
    <w:rsid w:val="00365126"/>
    <w:rsid w:val="003712B2"/>
    <w:rsid w:val="003B24D6"/>
    <w:rsid w:val="003C2E10"/>
    <w:rsid w:val="003C2F86"/>
    <w:rsid w:val="003C4024"/>
    <w:rsid w:val="003D0189"/>
    <w:rsid w:val="003D2ACF"/>
    <w:rsid w:val="003D3FD1"/>
    <w:rsid w:val="003D65A2"/>
    <w:rsid w:val="003D7EDD"/>
    <w:rsid w:val="003E45A6"/>
    <w:rsid w:val="003E45AC"/>
    <w:rsid w:val="003E6314"/>
    <w:rsid w:val="003F4903"/>
    <w:rsid w:val="003F5A55"/>
    <w:rsid w:val="00403848"/>
    <w:rsid w:val="00415239"/>
    <w:rsid w:val="0041574D"/>
    <w:rsid w:val="00415786"/>
    <w:rsid w:val="00416C51"/>
    <w:rsid w:val="00433ACF"/>
    <w:rsid w:val="0043403E"/>
    <w:rsid w:val="00442293"/>
    <w:rsid w:val="0044713C"/>
    <w:rsid w:val="00447696"/>
    <w:rsid w:val="00454F4A"/>
    <w:rsid w:val="0046282A"/>
    <w:rsid w:val="00464B6D"/>
    <w:rsid w:val="0047376E"/>
    <w:rsid w:val="0048567B"/>
    <w:rsid w:val="00486B7B"/>
    <w:rsid w:val="004A06C6"/>
    <w:rsid w:val="004A4197"/>
    <w:rsid w:val="004B2FBD"/>
    <w:rsid w:val="004B7D20"/>
    <w:rsid w:val="004C095B"/>
    <w:rsid w:val="004D4FD5"/>
    <w:rsid w:val="004D770E"/>
    <w:rsid w:val="004E69E1"/>
    <w:rsid w:val="004E7A8A"/>
    <w:rsid w:val="004F55DE"/>
    <w:rsid w:val="0050039D"/>
    <w:rsid w:val="005003B4"/>
    <w:rsid w:val="00522F21"/>
    <w:rsid w:val="005246F2"/>
    <w:rsid w:val="00527A94"/>
    <w:rsid w:val="00530CCF"/>
    <w:rsid w:val="00531C25"/>
    <w:rsid w:val="00533DCE"/>
    <w:rsid w:val="005365B0"/>
    <w:rsid w:val="00536A1D"/>
    <w:rsid w:val="00536CD2"/>
    <w:rsid w:val="005372AA"/>
    <w:rsid w:val="00537975"/>
    <w:rsid w:val="00542FDD"/>
    <w:rsid w:val="00544D79"/>
    <w:rsid w:val="005600A7"/>
    <w:rsid w:val="00564709"/>
    <w:rsid w:val="00570F18"/>
    <w:rsid w:val="00574024"/>
    <w:rsid w:val="0057416B"/>
    <w:rsid w:val="00574F60"/>
    <w:rsid w:val="00576E03"/>
    <w:rsid w:val="00577AFD"/>
    <w:rsid w:val="00580E86"/>
    <w:rsid w:val="00585A8F"/>
    <w:rsid w:val="00594243"/>
    <w:rsid w:val="0059611E"/>
    <w:rsid w:val="005A1A20"/>
    <w:rsid w:val="005A33A6"/>
    <w:rsid w:val="005A3467"/>
    <w:rsid w:val="005A4B01"/>
    <w:rsid w:val="005A5652"/>
    <w:rsid w:val="005A7A83"/>
    <w:rsid w:val="005A7ADD"/>
    <w:rsid w:val="005B636B"/>
    <w:rsid w:val="005C03A7"/>
    <w:rsid w:val="005C4F32"/>
    <w:rsid w:val="005C61FE"/>
    <w:rsid w:val="005D01A4"/>
    <w:rsid w:val="005D5B60"/>
    <w:rsid w:val="005D6106"/>
    <w:rsid w:val="005E351A"/>
    <w:rsid w:val="00605D18"/>
    <w:rsid w:val="00606122"/>
    <w:rsid w:val="006130DF"/>
    <w:rsid w:val="00615DD8"/>
    <w:rsid w:val="006166A6"/>
    <w:rsid w:val="00626D01"/>
    <w:rsid w:val="00627297"/>
    <w:rsid w:val="00632DD5"/>
    <w:rsid w:val="006330C6"/>
    <w:rsid w:val="006337A0"/>
    <w:rsid w:val="0063524A"/>
    <w:rsid w:val="006418A4"/>
    <w:rsid w:val="00642734"/>
    <w:rsid w:val="00655D75"/>
    <w:rsid w:val="00656919"/>
    <w:rsid w:val="006569C2"/>
    <w:rsid w:val="00673F0A"/>
    <w:rsid w:val="0067446E"/>
    <w:rsid w:val="00680878"/>
    <w:rsid w:val="00682BA1"/>
    <w:rsid w:val="006855EE"/>
    <w:rsid w:val="00686DD6"/>
    <w:rsid w:val="00691175"/>
    <w:rsid w:val="0069734B"/>
    <w:rsid w:val="006C113B"/>
    <w:rsid w:val="006C3F9B"/>
    <w:rsid w:val="006C4FE1"/>
    <w:rsid w:val="006C6A25"/>
    <w:rsid w:val="006D1488"/>
    <w:rsid w:val="006D3A7E"/>
    <w:rsid w:val="006D7105"/>
    <w:rsid w:val="006D76A2"/>
    <w:rsid w:val="006E000F"/>
    <w:rsid w:val="006E505A"/>
    <w:rsid w:val="006F199B"/>
    <w:rsid w:val="007068C7"/>
    <w:rsid w:val="007307E0"/>
    <w:rsid w:val="00740E18"/>
    <w:rsid w:val="00742E0E"/>
    <w:rsid w:val="0075697E"/>
    <w:rsid w:val="00780ECD"/>
    <w:rsid w:val="007816B7"/>
    <w:rsid w:val="00781AAE"/>
    <w:rsid w:val="00784951"/>
    <w:rsid w:val="007875CB"/>
    <w:rsid w:val="00791BFF"/>
    <w:rsid w:val="0079284B"/>
    <w:rsid w:val="0079314E"/>
    <w:rsid w:val="00793A75"/>
    <w:rsid w:val="007A127D"/>
    <w:rsid w:val="007A524D"/>
    <w:rsid w:val="007B0B43"/>
    <w:rsid w:val="007B1C09"/>
    <w:rsid w:val="007B40D5"/>
    <w:rsid w:val="007B6F5E"/>
    <w:rsid w:val="007C01B3"/>
    <w:rsid w:val="007C09F6"/>
    <w:rsid w:val="007C0DBD"/>
    <w:rsid w:val="007C2944"/>
    <w:rsid w:val="007C7E3F"/>
    <w:rsid w:val="007E0F1F"/>
    <w:rsid w:val="007E4105"/>
    <w:rsid w:val="007E45EF"/>
    <w:rsid w:val="007F1501"/>
    <w:rsid w:val="007F491B"/>
    <w:rsid w:val="008062FD"/>
    <w:rsid w:val="008175E1"/>
    <w:rsid w:val="0082113A"/>
    <w:rsid w:val="00822BE2"/>
    <w:rsid w:val="00822C46"/>
    <w:rsid w:val="008238E7"/>
    <w:rsid w:val="00827AC4"/>
    <w:rsid w:val="0083037D"/>
    <w:rsid w:val="008310AB"/>
    <w:rsid w:val="00832D38"/>
    <w:rsid w:val="00832E36"/>
    <w:rsid w:val="00856EA1"/>
    <w:rsid w:val="008620E5"/>
    <w:rsid w:val="00862620"/>
    <w:rsid w:val="00865507"/>
    <w:rsid w:val="00867819"/>
    <w:rsid w:val="00874EBF"/>
    <w:rsid w:val="008816B2"/>
    <w:rsid w:val="00886993"/>
    <w:rsid w:val="00890AA5"/>
    <w:rsid w:val="00890D20"/>
    <w:rsid w:val="0089440F"/>
    <w:rsid w:val="008976B0"/>
    <w:rsid w:val="008A04C8"/>
    <w:rsid w:val="008A09F4"/>
    <w:rsid w:val="008A4852"/>
    <w:rsid w:val="008A4AA1"/>
    <w:rsid w:val="008A7C86"/>
    <w:rsid w:val="008B5995"/>
    <w:rsid w:val="008C2170"/>
    <w:rsid w:val="008C2A0F"/>
    <w:rsid w:val="008C69F4"/>
    <w:rsid w:val="008C7E6D"/>
    <w:rsid w:val="008D0C95"/>
    <w:rsid w:val="008D15D2"/>
    <w:rsid w:val="008D3970"/>
    <w:rsid w:val="008D55EC"/>
    <w:rsid w:val="008D65AE"/>
    <w:rsid w:val="008D7709"/>
    <w:rsid w:val="008E2396"/>
    <w:rsid w:val="008E346E"/>
    <w:rsid w:val="008E510D"/>
    <w:rsid w:val="008F3449"/>
    <w:rsid w:val="008F5D6A"/>
    <w:rsid w:val="00901A6B"/>
    <w:rsid w:val="009025DD"/>
    <w:rsid w:val="009026EC"/>
    <w:rsid w:val="00914E5D"/>
    <w:rsid w:val="0092248B"/>
    <w:rsid w:val="00924DC5"/>
    <w:rsid w:val="009278FD"/>
    <w:rsid w:val="00931764"/>
    <w:rsid w:val="00937005"/>
    <w:rsid w:val="00940361"/>
    <w:rsid w:val="0094099E"/>
    <w:rsid w:val="0094196B"/>
    <w:rsid w:val="0095005E"/>
    <w:rsid w:val="009504FD"/>
    <w:rsid w:val="00953D88"/>
    <w:rsid w:val="0095760D"/>
    <w:rsid w:val="009609E8"/>
    <w:rsid w:val="00961D55"/>
    <w:rsid w:val="009655D0"/>
    <w:rsid w:val="009706D1"/>
    <w:rsid w:val="009707E8"/>
    <w:rsid w:val="00970B56"/>
    <w:rsid w:val="00972DC5"/>
    <w:rsid w:val="009736DC"/>
    <w:rsid w:val="00973830"/>
    <w:rsid w:val="00973987"/>
    <w:rsid w:val="00976AF5"/>
    <w:rsid w:val="00983DD1"/>
    <w:rsid w:val="00986C87"/>
    <w:rsid w:val="00992D34"/>
    <w:rsid w:val="009943F4"/>
    <w:rsid w:val="00995BB3"/>
    <w:rsid w:val="009964C6"/>
    <w:rsid w:val="009A0150"/>
    <w:rsid w:val="009A1875"/>
    <w:rsid w:val="009A3ABE"/>
    <w:rsid w:val="009A6375"/>
    <w:rsid w:val="009C3082"/>
    <w:rsid w:val="009C32C0"/>
    <w:rsid w:val="009C525B"/>
    <w:rsid w:val="009C5726"/>
    <w:rsid w:val="009D1895"/>
    <w:rsid w:val="009D3182"/>
    <w:rsid w:val="009D4FEE"/>
    <w:rsid w:val="009E080D"/>
    <w:rsid w:val="009E0A35"/>
    <w:rsid w:val="009E1E38"/>
    <w:rsid w:val="009E4B40"/>
    <w:rsid w:val="009E4D9A"/>
    <w:rsid w:val="009E5C9A"/>
    <w:rsid w:val="009F6DEB"/>
    <w:rsid w:val="009F7977"/>
    <w:rsid w:val="00A149D2"/>
    <w:rsid w:val="00A1696F"/>
    <w:rsid w:val="00A20436"/>
    <w:rsid w:val="00A24EA2"/>
    <w:rsid w:val="00A2634D"/>
    <w:rsid w:val="00A27BEC"/>
    <w:rsid w:val="00A312B7"/>
    <w:rsid w:val="00A34E5B"/>
    <w:rsid w:val="00A3723B"/>
    <w:rsid w:val="00A4080E"/>
    <w:rsid w:val="00A44C4C"/>
    <w:rsid w:val="00A46034"/>
    <w:rsid w:val="00A61333"/>
    <w:rsid w:val="00A6249F"/>
    <w:rsid w:val="00A64F49"/>
    <w:rsid w:val="00A667EE"/>
    <w:rsid w:val="00A72882"/>
    <w:rsid w:val="00A72B95"/>
    <w:rsid w:val="00A72C41"/>
    <w:rsid w:val="00A75344"/>
    <w:rsid w:val="00A76221"/>
    <w:rsid w:val="00A82389"/>
    <w:rsid w:val="00A82EE5"/>
    <w:rsid w:val="00A909C1"/>
    <w:rsid w:val="00A97D17"/>
    <w:rsid w:val="00AA39DB"/>
    <w:rsid w:val="00AA509B"/>
    <w:rsid w:val="00AA7867"/>
    <w:rsid w:val="00AB3D7E"/>
    <w:rsid w:val="00AB7DC6"/>
    <w:rsid w:val="00AC1F56"/>
    <w:rsid w:val="00AD3D01"/>
    <w:rsid w:val="00AE1524"/>
    <w:rsid w:val="00AE7234"/>
    <w:rsid w:val="00AF6DCB"/>
    <w:rsid w:val="00AF6EEC"/>
    <w:rsid w:val="00B10459"/>
    <w:rsid w:val="00B11C28"/>
    <w:rsid w:val="00B169E4"/>
    <w:rsid w:val="00B17E07"/>
    <w:rsid w:val="00B2190B"/>
    <w:rsid w:val="00B21958"/>
    <w:rsid w:val="00B278AB"/>
    <w:rsid w:val="00B30DB9"/>
    <w:rsid w:val="00B33FB0"/>
    <w:rsid w:val="00B36591"/>
    <w:rsid w:val="00B45D96"/>
    <w:rsid w:val="00B54E0C"/>
    <w:rsid w:val="00B63986"/>
    <w:rsid w:val="00B65660"/>
    <w:rsid w:val="00B70C61"/>
    <w:rsid w:val="00B7236A"/>
    <w:rsid w:val="00B80517"/>
    <w:rsid w:val="00B80918"/>
    <w:rsid w:val="00B80C62"/>
    <w:rsid w:val="00B876A2"/>
    <w:rsid w:val="00B87A04"/>
    <w:rsid w:val="00B9174A"/>
    <w:rsid w:val="00B963E3"/>
    <w:rsid w:val="00B96430"/>
    <w:rsid w:val="00B96D18"/>
    <w:rsid w:val="00BA01E8"/>
    <w:rsid w:val="00BB0963"/>
    <w:rsid w:val="00BB5CA1"/>
    <w:rsid w:val="00BC0A83"/>
    <w:rsid w:val="00BC0EC1"/>
    <w:rsid w:val="00BC7312"/>
    <w:rsid w:val="00BD1BB4"/>
    <w:rsid w:val="00BD3544"/>
    <w:rsid w:val="00BD488A"/>
    <w:rsid w:val="00BD4F6B"/>
    <w:rsid w:val="00BD55ED"/>
    <w:rsid w:val="00BE019D"/>
    <w:rsid w:val="00BE0957"/>
    <w:rsid w:val="00BE19F6"/>
    <w:rsid w:val="00BE329D"/>
    <w:rsid w:val="00BF1B58"/>
    <w:rsid w:val="00BF7C6A"/>
    <w:rsid w:val="00C07154"/>
    <w:rsid w:val="00C21881"/>
    <w:rsid w:val="00C237A8"/>
    <w:rsid w:val="00C24E85"/>
    <w:rsid w:val="00C27855"/>
    <w:rsid w:val="00C31882"/>
    <w:rsid w:val="00C4380F"/>
    <w:rsid w:val="00C46C3F"/>
    <w:rsid w:val="00C50DF7"/>
    <w:rsid w:val="00C53DD0"/>
    <w:rsid w:val="00C544CC"/>
    <w:rsid w:val="00C6093A"/>
    <w:rsid w:val="00C70C92"/>
    <w:rsid w:val="00C71591"/>
    <w:rsid w:val="00C726FD"/>
    <w:rsid w:val="00C73140"/>
    <w:rsid w:val="00C77C7A"/>
    <w:rsid w:val="00C80336"/>
    <w:rsid w:val="00C833D5"/>
    <w:rsid w:val="00C872D5"/>
    <w:rsid w:val="00C93945"/>
    <w:rsid w:val="00C94F44"/>
    <w:rsid w:val="00C95D0F"/>
    <w:rsid w:val="00CA4220"/>
    <w:rsid w:val="00CA6D5C"/>
    <w:rsid w:val="00CC25CF"/>
    <w:rsid w:val="00CC2C5D"/>
    <w:rsid w:val="00CC4B00"/>
    <w:rsid w:val="00CC4E7C"/>
    <w:rsid w:val="00CC7B48"/>
    <w:rsid w:val="00CD0347"/>
    <w:rsid w:val="00CD6479"/>
    <w:rsid w:val="00CD708E"/>
    <w:rsid w:val="00CE5034"/>
    <w:rsid w:val="00CE77CE"/>
    <w:rsid w:val="00CF04CB"/>
    <w:rsid w:val="00CF54C1"/>
    <w:rsid w:val="00D01C05"/>
    <w:rsid w:val="00D0232B"/>
    <w:rsid w:val="00D07ACA"/>
    <w:rsid w:val="00D1057C"/>
    <w:rsid w:val="00D10819"/>
    <w:rsid w:val="00D11455"/>
    <w:rsid w:val="00D124A8"/>
    <w:rsid w:val="00D1301E"/>
    <w:rsid w:val="00D14AA9"/>
    <w:rsid w:val="00D16F54"/>
    <w:rsid w:val="00D20182"/>
    <w:rsid w:val="00D232FC"/>
    <w:rsid w:val="00D2641D"/>
    <w:rsid w:val="00D27494"/>
    <w:rsid w:val="00D3115F"/>
    <w:rsid w:val="00D34B10"/>
    <w:rsid w:val="00D41133"/>
    <w:rsid w:val="00D44143"/>
    <w:rsid w:val="00D52DA2"/>
    <w:rsid w:val="00D541AF"/>
    <w:rsid w:val="00D57B15"/>
    <w:rsid w:val="00D60104"/>
    <w:rsid w:val="00D70376"/>
    <w:rsid w:val="00D72737"/>
    <w:rsid w:val="00D738DB"/>
    <w:rsid w:val="00D7497D"/>
    <w:rsid w:val="00D85FD6"/>
    <w:rsid w:val="00D87AFE"/>
    <w:rsid w:val="00D87E9B"/>
    <w:rsid w:val="00D91229"/>
    <w:rsid w:val="00D949A7"/>
    <w:rsid w:val="00D96868"/>
    <w:rsid w:val="00DA1EDE"/>
    <w:rsid w:val="00DA2743"/>
    <w:rsid w:val="00DA5B52"/>
    <w:rsid w:val="00DA6A05"/>
    <w:rsid w:val="00DB0A6B"/>
    <w:rsid w:val="00DB737E"/>
    <w:rsid w:val="00DC1EA3"/>
    <w:rsid w:val="00DD2D5C"/>
    <w:rsid w:val="00DD5055"/>
    <w:rsid w:val="00DD5741"/>
    <w:rsid w:val="00DD699A"/>
    <w:rsid w:val="00DD7816"/>
    <w:rsid w:val="00DE78A1"/>
    <w:rsid w:val="00DF03EA"/>
    <w:rsid w:val="00DF1005"/>
    <w:rsid w:val="00DF1AF7"/>
    <w:rsid w:val="00DF6C6A"/>
    <w:rsid w:val="00E03F35"/>
    <w:rsid w:val="00E1175B"/>
    <w:rsid w:val="00E15DF8"/>
    <w:rsid w:val="00E257B5"/>
    <w:rsid w:val="00E303C2"/>
    <w:rsid w:val="00E52E56"/>
    <w:rsid w:val="00E545E3"/>
    <w:rsid w:val="00E63990"/>
    <w:rsid w:val="00E65565"/>
    <w:rsid w:val="00E754B5"/>
    <w:rsid w:val="00E775F9"/>
    <w:rsid w:val="00E87606"/>
    <w:rsid w:val="00E90193"/>
    <w:rsid w:val="00E90D7A"/>
    <w:rsid w:val="00E9738E"/>
    <w:rsid w:val="00EA2820"/>
    <w:rsid w:val="00EA48B7"/>
    <w:rsid w:val="00EA7808"/>
    <w:rsid w:val="00EB0F46"/>
    <w:rsid w:val="00EB4681"/>
    <w:rsid w:val="00EC1C6D"/>
    <w:rsid w:val="00EC302B"/>
    <w:rsid w:val="00EC62D5"/>
    <w:rsid w:val="00EE00D7"/>
    <w:rsid w:val="00EE22E3"/>
    <w:rsid w:val="00EE3EB5"/>
    <w:rsid w:val="00EE61DE"/>
    <w:rsid w:val="00EF5678"/>
    <w:rsid w:val="00F04234"/>
    <w:rsid w:val="00F1073D"/>
    <w:rsid w:val="00F14116"/>
    <w:rsid w:val="00F17693"/>
    <w:rsid w:val="00F21E5C"/>
    <w:rsid w:val="00F3170A"/>
    <w:rsid w:val="00F37CB4"/>
    <w:rsid w:val="00F46CC3"/>
    <w:rsid w:val="00F46F5A"/>
    <w:rsid w:val="00F51CF5"/>
    <w:rsid w:val="00F54F7A"/>
    <w:rsid w:val="00F618B8"/>
    <w:rsid w:val="00F61C08"/>
    <w:rsid w:val="00F627A8"/>
    <w:rsid w:val="00F628E8"/>
    <w:rsid w:val="00F647C1"/>
    <w:rsid w:val="00F712EE"/>
    <w:rsid w:val="00F71A69"/>
    <w:rsid w:val="00F751DD"/>
    <w:rsid w:val="00F806C2"/>
    <w:rsid w:val="00F80991"/>
    <w:rsid w:val="00F82D65"/>
    <w:rsid w:val="00F84570"/>
    <w:rsid w:val="00F85B26"/>
    <w:rsid w:val="00F93FCA"/>
    <w:rsid w:val="00F94994"/>
    <w:rsid w:val="00F9777D"/>
    <w:rsid w:val="00FB18F6"/>
    <w:rsid w:val="00FB2765"/>
    <w:rsid w:val="00FB3116"/>
    <w:rsid w:val="00FB36E2"/>
    <w:rsid w:val="00FB50CE"/>
    <w:rsid w:val="00FB54ED"/>
    <w:rsid w:val="00FC0BE1"/>
    <w:rsid w:val="00FC2B3A"/>
    <w:rsid w:val="00FD4F29"/>
    <w:rsid w:val="00FD61CC"/>
    <w:rsid w:val="00FD7D70"/>
    <w:rsid w:val="00FE1EB0"/>
    <w:rsid w:val="00FE6CC1"/>
    <w:rsid w:val="00FF174F"/>
    <w:rsid w:val="0F4A219F"/>
    <w:rsid w:val="1B673C33"/>
    <w:rsid w:val="1FA30965"/>
    <w:rsid w:val="20312973"/>
    <w:rsid w:val="2B9A6FDA"/>
    <w:rsid w:val="32A34D92"/>
    <w:rsid w:val="3843486F"/>
    <w:rsid w:val="3BF3222D"/>
    <w:rsid w:val="665904DE"/>
    <w:rsid w:val="69F05E2E"/>
    <w:rsid w:val="78B35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C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FE6CC1"/>
    <w:pPr>
      <w:ind w:leftChars="2500" w:left="100"/>
    </w:pPr>
  </w:style>
  <w:style w:type="paragraph" w:styleId="a4">
    <w:name w:val="Balloon Text"/>
    <w:basedOn w:val="a"/>
    <w:link w:val="Char0"/>
    <w:uiPriority w:val="99"/>
    <w:semiHidden/>
    <w:qFormat/>
    <w:rsid w:val="00FE6CC1"/>
    <w:rPr>
      <w:sz w:val="18"/>
      <w:szCs w:val="18"/>
    </w:rPr>
  </w:style>
  <w:style w:type="paragraph" w:styleId="a5">
    <w:name w:val="footer"/>
    <w:basedOn w:val="a"/>
    <w:link w:val="Char1"/>
    <w:uiPriority w:val="99"/>
    <w:qFormat/>
    <w:rsid w:val="00FE6CC1"/>
    <w:pPr>
      <w:tabs>
        <w:tab w:val="center" w:pos="4153"/>
        <w:tab w:val="right" w:pos="8306"/>
      </w:tabs>
      <w:snapToGrid w:val="0"/>
      <w:jc w:val="left"/>
    </w:pPr>
    <w:rPr>
      <w:sz w:val="18"/>
      <w:szCs w:val="18"/>
    </w:rPr>
  </w:style>
  <w:style w:type="paragraph" w:styleId="a6">
    <w:name w:val="header"/>
    <w:basedOn w:val="a"/>
    <w:link w:val="Char2"/>
    <w:uiPriority w:val="99"/>
    <w:semiHidden/>
    <w:qFormat/>
    <w:rsid w:val="00FE6CC1"/>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FE6CC1"/>
    <w:rPr>
      <w:rFonts w:cs="Times New Roman"/>
    </w:rPr>
  </w:style>
  <w:style w:type="character" w:customStyle="1" w:styleId="Char0">
    <w:name w:val="批注框文本 Char"/>
    <w:basedOn w:val="a0"/>
    <w:link w:val="a4"/>
    <w:uiPriority w:val="99"/>
    <w:semiHidden/>
    <w:qFormat/>
    <w:locked/>
    <w:rsid w:val="00FE6CC1"/>
    <w:rPr>
      <w:rFonts w:cs="Times New Roman"/>
      <w:sz w:val="18"/>
      <w:szCs w:val="18"/>
    </w:rPr>
  </w:style>
  <w:style w:type="character" w:customStyle="1" w:styleId="Char2">
    <w:name w:val="页眉 Char"/>
    <w:basedOn w:val="a0"/>
    <w:link w:val="a6"/>
    <w:uiPriority w:val="99"/>
    <w:semiHidden/>
    <w:qFormat/>
    <w:locked/>
    <w:rsid w:val="00FE6CC1"/>
    <w:rPr>
      <w:rFonts w:cs="Times New Roman"/>
      <w:sz w:val="18"/>
      <w:szCs w:val="18"/>
    </w:rPr>
  </w:style>
  <w:style w:type="character" w:customStyle="1" w:styleId="Char1">
    <w:name w:val="页脚 Char"/>
    <w:basedOn w:val="a0"/>
    <w:link w:val="a5"/>
    <w:uiPriority w:val="99"/>
    <w:qFormat/>
    <w:locked/>
    <w:rsid w:val="00FE6CC1"/>
    <w:rPr>
      <w:rFonts w:cs="Times New Roman"/>
      <w:sz w:val="18"/>
      <w:szCs w:val="18"/>
    </w:rPr>
  </w:style>
  <w:style w:type="character" w:customStyle="1" w:styleId="Char">
    <w:name w:val="日期 Char"/>
    <w:basedOn w:val="a0"/>
    <w:link w:val="a3"/>
    <w:uiPriority w:val="99"/>
    <w:semiHidden/>
    <w:qFormat/>
    <w:locked/>
    <w:rsid w:val="00FE6CC1"/>
    <w:rPr>
      <w:rFonts w:cs="Times New Roman"/>
    </w:rPr>
  </w:style>
  <w:style w:type="character" w:styleId="a8">
    <w:name w:val="Hyperlink"/>
    <w:basedOn w:val="a0"/>
    <w:uiPriority w:val="99"/>
    <w:unhideWhenUsed/>
    <w:rsid w:val="00FD61C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xswdxjjz@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12</cp:revision>
  <cp:lastPrinted>2019-12-31T02:11:00Z</cp:lastPrinted>
  <dcterms:created xsi:type="dcterms:W3CDTF">2019-12-30T08:09:00Z</dcterms:created>
  <dcterms:modified xsi:type="dcterms:W3CDTF">2019-12-31T02:14:00Z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