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7FB" w:rsidRDefault="001137FB" w:rsidP="001137FB">
      <w:pPr>
        <w:spacing w:line="600" w:lineRule="exact"/>
        <w:outlineLvl w:val="0"/>
        <w:rPr>
          <w:rFonts w:ascii="黑体" w:eastAsia="黑体" w:hAnsi="仿宋" w:cs="Arial" w:hint="eastAsia"/>
          <w:bCs/>
          <w:kern w:val="36"/>
          <w:sz w:val="32"/>
          <w:szCs w:val="32"/>
        </w:rPr>
      </w:pPr>
      <w:bookmarkStart w:id="0" w:name="_GoBack"/>
      <w:bookmarkEnd w:id="0"/>
      <w:r>
        <w:rPr>
          <w:rFonts w:ascii="黑体" w:eastAsia="黑体" w:hAnsi="仿宋" w:cs="Arial" w:hint="eastAsia"/>
          <w:bCs/>
          <w:kern w:val="36"/>
          <w:sz w:val="32"/>
          <w:szCs w:val="32"/>
        </w:rPr>
        <w:t>附件3</w:t>
      </w:r>
    </w:p>
    <w:p w:rsidR="001137FB" w:rsidRDefault="001137FB" w:rsidP="001137FB">
      <w:pPr>
        <w:spacing w:beforeLines="200" w:before="624" w:line="60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全省党校教师系列高级职称评审材料要求</w:t>
      </w:r>
    </w:p>
    <w:p w:rsidR="001137FB" w:rsidRDefault="001137FB" w:rsidP="001137FB">
      <w:pPr>
        <w:pStyle w:val="a3"/>
        <w:widowControl/>
        <w:spacing w:before="0" w:beforeAutospacing="0" w:after="0" w:afterAutospacing="0" w:line="600" w:lineRule="exact"/>
        <w:jc w:val="center"/>
        <w:rPr>
          <w:rFonts w:ascii="仿宋" w:eastAsia="仿宋" w:hAnsi="仿宋" w:hint="eastAsia"/>
          <w:color w:val="000000"/>
          <w:kern w:val="2"/>
          <w:sz w:val="32"/>
          <w:szCs w:val="32"/>
        </w:rPr>
      </w:pPr>
      <w:r>
        <w:rPr>
          <w:rFonts w:ascii="仿宋" w:eastAsia="仿宋" w:hAnsi="仿宋" w:hint="eastAsia"/>
          <w:color w:val="000000"/>
          <w:kern w:val="2"/>
          <w:sz w:val="32"/>
          <w:szCs w:val="32"/>
        </w:rPr>
        <w:t> </w:t>
      </w:r>
    </w:p>
    <w:p w:rsidR="001137FB" w:rsidRDefault="001137FB" w:rsidP="001137FB">
      <w:pPr>
        <w:spacing w:line="60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为方便开展工作，提高服务质量和效率，节约资源与评审成本，凡申请晋升全省党校教师系列高级职称的人员，其参评材料须按</w:t>
      </w:r>
      <w:proofErr w:type="gramStart"/>
      <w:r>
        <w:rPr>
          <w:rFonts w:ascii="仿宋_GB2312" w:eastAsia="仿宋_GB2312" w:hAnsi="仿宋" w:hint="eastAsia"/>
          <w:color w:val="000000"/>
          <w:sz w:val="32"/>
          <w:szCs w:val="32"/>
        </w:rPr>
        <w:t>本要求</w:t>
      </w:r>
      <w:proofErr w:type="gramEnd"/>
      <w:r>
        <w:rPr>
          <w:rFonts w:ascii="仿宋_GB2312" w:eastAsia="仿宋_GB2312" w:hAnsi="仿宋" w:hint="eastAsia"/>
          <w:color w:val="000000"/>
          <w:sz w:val="32"/>
          <w:szCs w:val="32"/>
        </w:rPr>
        <w:t>实施电子化。</w:t>
      </w:r>
    </w:p>
    <w:p w:rsidR="001137FB" w:rsidRDefault="001137FB" w:rsidP="001137FB">
      <w:pPr>
        <w:spacing w:line="600" w:lineRule="exact"/>
        <w:ind w:firstLineChars="200" w:firstLine="640"/>
        <w:rPr>
          <w:rFonts w:ascii="黑体" w:eastAsia="黑体" w:hAnsi="仿宋" w:hint="eastAsia"/>
          <w:color w:val="000000"/>
          <w:sz w:val="32"/>
          <w:szCs w:val="32"/>
        </w:rPr>
      </w:pPr>
      <w:r>
        <w:rPr>
          <w:rFonts w:ascii="黑体" w:eastAsia="黑体" w:hAnsi="仿宋" w:hint="eastAsia"/>
          <w:color w:val="000000"/>
          <w:sz w:val="32"/>
          <w:szCs w:val="32"/>
        </w:rPr>
        <w:t>一、支撑材料电子化基本方法</w:t>
      </w:r>
    </w:p>
    <w:p w:rsidR="001137FB" w:rsidRDefault="001137FB" w:rsidP="001137FB">
      <w:pPr>
        <w:spacing w:line="60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首先将纸质参评材料以数码扫描清晰转换为JPG格式图片，除参评人员个人照片大小不能超过300K以外，其他参评材料每张图片的大小不能超过600K。若在上传过程中，发现图片超过限制大小，可使用系统中的图片处理工具按照系统中的操作说明将图片大小处理在600K以内再上传。申报人将材料上传至系统后，须对所有图片进行检查测试，确保打开顺畅且清晰无误。</w:t>
      </w:r>
    </w:p>
    <w:p w:rsidR="001137FB" w:rsidRDefault="001137FB" w:rsidP="001137FB">
      <w:pPr>
        <w:spacing w:line="600" w:lineRule="exact"/>
        <w:ind w:firstLineChars="200" w:firstLine="640"/>
        <w:rPr>
          <w:rFonts w:ascii="黑体" w:eastAsia="黑体" w:hAnsi="仿宋" w:hint="eastAsia"/>
          <w:color w:val="000000"/>
          <w:sz w:val="32"/>
          <w:szCs w:val="32"/>
        </w:rPr>
      </w:pPr>
      <w:r>
        <w:rPr>
          <w:rFonts w:ascii="黑体" w:eastAsia="黑体" w:hAnsi="仿宋" w:hint="eastAsia"/>
          <w:color w:val="000000"/>
          <w:sz w:val="32"/>
          <w:szCs w:val="32"/>
        </w:rPr>
        <w:t>二、职称系统支撑材料模块类别及文件上传要求</w:t>
      </w:r>
    </w:p>
    <w:p w:rsidR="001137FB" w:rsidRDefault="001137FB" w:rsidP="001137FB">
      <w:pPr>
        <w:spacing w:line="600" w:lineRule="exact"/>
        <w:ind w:firstLineChars="200" w:firstLine="643"/>
        <w:rPr>
          <w:rFonts w:ascii="仿宋_GB2312" w:eastAsia="仿宋_GB2312" w:hAnsi="仿宋" w:hint="eastAsia"/>
          <w:color w:val="000000"/>
          <w:sz w:val="32"/>
          <w:szCs w:val="32"/>
        </w:rPr>
      </w:pPr>
      <w:r w:rsidRPr="00061AF5">
        <w:rPr>
          <w:rFonts w:ascii="楷体_GB2312" w:eastAsia="楷体_GB2312" w:hAnsi="楷体" w:hint="eastAsia"/>
          <w:b/>
          <w:color w:val="000000"/>
          <w:sz w:val="32"/>
          <w:szCs w:val="32"/>
        </w:rPr>
        <w:t>（一）照片。</w:t>
      </w:r>
      <w:r>
        <w:rPr>
          <w:rFonts w:ascii="仿宋_GB2312" w:eastAsia="仿宋_GB2312" w:hAnsi="仿宋" w:hint="eastAsia"/>
          <w:color w:val="000000"/>
          <w:sz w:val="32"/>
          <w:szCs w:val="32"/>
        </w:rPr>
        <w:t>建议626像素(高)x413像素(宽)。文件大小不超过300K，支持JPG、PNG、JPEG格式，将照片上传至系统中的照片模块。</w:t>
      </w:r>
    </w:p>
    <w:p w:rsidR="001137FB" w:rsidRDefault="001137FB" w:rsidP="001137FB">
      <w:pPr>
        <w:spacing w:line="600" w:lineRule="exact"/>
        <w:ind w:firstLineChars="200" w:firstLine="643"/>
        <w:rPr>
          <w:rFonts w:ascii="仿宋_GB2312" w:eastAsia="仿宋_GB2312" w:hAnsi="仿宋" w:hint="eastAsia"/>
          <w:color w:val="000000"/>
          <w:sz w:val="32"/>
          <w:szCs w:val="32"/>
        </w:rPr>
      </w:pPr>
      <w:r w:rsidRPr="00061AF5">
        <w:rPr>
          <w:rFonts w:ascii="楷体_GB2312" w:eastAsia="楷体_GB2312" w:hAnsi="楷体" w:hint="eastAsia"/>
          <w:b/>
          <w:color w:val="000000"/>
          <w:sz w:val="32"/>
          <w:szCs w:val="32"/>
        </w:rPr>
        <w:t>（二）证件电子图片。</w:t>
      </w:r>
      <w:r>
        <w:rPr>
          <w:rFonts w:ascii="仿宋_GB2312" w:eastAsia="仿宋_GB2312" w:hAnsi="仿宋" w:hint="eastAsia"/>
          <w:color w:val="000000"/>
          <w:sz w:val="32"/>
          <w:szCs w:val="32"/>
        </w:rPr>
        <w:t>登录系统后，在证件电子图片模块中上传身份证（正、反面两张）、学历及学位证书、职称证书、职（执）业资格证书等证明材料。系统中带红色星号的项目为必传项，其他证件材料若有可选择上传。</w:t>
      </w:r>
    </w:p>
    <w:p w:rsidR="001137FB" w:rsidRDefault="001137FB" w:rsidP="001137FB">
      <w:pPr>
        <w:spacing w:line="600" w:lineRule="exact"/>
        <w:ind w:firstLineChars="200" w:firstLine="640"/>
        <w:rPr>
          <w:rFonts w:ascii="黑体" w:eastAsia="黑体" w:hAnsi="仿宋" w:hint="eastAsia"/>
          <w:color w:val="000000"/>
          <w:sz w:val="32"/>
          <w:szCs w:val="32"/>
        </w:rPr>
      </w:pPr>
      <w:r>
        <w:rPr>
          <w:rFonts w:ascii="黑体" w:eastAsia="黑体" w:hAnsi="仿宋" w:hint="eastAsia"/>
          <w:color w:val="000000"/>
          <w:sz w:val="32"/>
          <w:szCs w:val="32"/>
        </w:rPr>
        <w:lastRenderedPageBreak/>
        <w:t>三、网上申报系统填报说明</w:t>
      </w:r>
    </w:p>
    <w:p w:rsidR="001137FB" w:rsidRPr="00516C23" w:rsidRDefault="001137FB" w:rsidP="001137FB">
      <w:pPr>
        <w:adjustRightInd w:val="0"/>
        <w:spacing w:line="600" w:lineRule="exact"/>
        <w:ind w:firstLineChars="200" w:firstLine="643"/>
        <w:rPr>
          <w:rFonts w:ascii="楷体_GB2312" w:eastAsia="楷体_GB2312" w:hAnsi="仿宋" w:hint="eastAsia"/>
          <w:b/>
          <w:color w:val="000000"/>
          <w:sz w:val="32"/>
          <w:szCs w:val="32"/>
        </w:rPr>
      </w:pPr>
      <w:r w:rsidRPr="00516C23">
        <w:rPr>
          <w:rFonts w:ascii="楷体_GB2312" w:eastAsia="楷体_GB2312" w:hint="eastAsia"/>
          <w:b/>
          <w:color w:val="000000"/>
          <w:sz w:val="32"/>
          <w:szCs w:val="32"/>
        </w:rPr>
        <w:t>（一）</w:t>
      </w:r>
      <w:r w:rsidRPr="00516C23">
        <w:rPr>
          <w:rFonts w:ascii="楷体_GB2312" w:eastAsia="楷体_GB2312" w:hAnsi="仿宋" w:hint="eastAsia"/>
          <w:b/>
          <w:color w:val="000000"/>
          <w:sz w:val="32"/>
          <w:szCs w:val="32"/>
        </w:rPr>
        <w:t>进入申报系统及注册</w:t>
      </w:r>
    </w:p>
    <w:p w:rsidR="001137FB" w:rsidRDefault="001137FB" w:rsidP="001137FB">
      <w:pPr>
        <w:adjustRightIn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 xml:space="preserve">登录申报系统网址: </w:t>
      </w:r>
      <w:hyperlink r:id="rId4" w:history="1">
        <w:r>
          <w:rPr>
            <w:rStyle w:val="a4"/>
            <w:rFonts w:ascii="仿宋_GB2312" w:eastAsia="仿宋_GB2312" w:hint="eastAsia"/>
            <w:color w:val="000000"/>
            <w:sz w:val="32"/>
            <w:szCs w:val="32"/>
          </w:rPr>
          <w:t>http://1.85.55.147:7221/zcsb</w:t>
        </w:r>
      </w:hyperlink>
    </w:p>
    <w:p w:rsidR="001137FB" w:rsidRDefault="001137FB" w:rsidP="001137FB">
      <w:pPr>
        <w:adjustRightInd w:val="0"/>
        <w:spacing w:line="600" w:lineRule="exact"/>
        <w:rPr>
          <w:rFonts w:ascii="仿宋_GB2312" w:eastAsia="仿宋_GB2312" w:hint="eastAsia"/>
          <w:color w:val="000000"/>
          <w:sz w:val="32"/>
          <w:szCs w:val="32"/>
        </w:rPr>
      </w:pPr>
      <w:r>
        <w:rPr>
          <w:rFonts w:ascii="仿宋_GB2312" w:eastAsia="仿宋_GB2312" w:hint="eastAsia"/>
          <w:color w:val="000000"/>
          <w:sz w:val="32"/>
          <w:szCs w:val="32"/>
        </w:rPr>
        <w:t>进行注册。</w:t>
      </w:r>
    </w:p>
    <w:p w:rsidR="001137FB" w:rsidRPr="00516C23" w:rsidRDefault="001137FB" w:rsidP="001137FB">
      <w:pPr>
        <w:adjustRightInd w:val="0"/>
        <w:spacing w:line="600" w:lineRule="exact"/>
        <w:ind w:firstLineChars="200" w:firstLine="643"/>
        <w:rPr>
          <w:rFonts w:ascii="楷体_GB2312" w:eastAsia="楷体_GB2312" w:hint="eastAsia"/>
          <w:b/>
          <w:color w:val="000000"/>
          <w:sz w:val="32"/>
          <w:szCs w:val="32"/>
        </w:rPr>
      </w:pPr>
      <w:r w:rsidRPr="00516C23">
        <w:rPr>
          <w:rFonts w:ascii="楷体_GB2312" w:eastAsia="楷体_GB2312" w:hint="eastAsia"/>
          <w:b/>
          <w:color w:val="000000"/>
          <w:sz w:val="32"/>
          <w:szCs w:val="32"/>
        </w:rPr>
        <w:t>（二）进入“职称申报项目”页面，对应选项逐一填写</w:t>
      </w:r>
    </w:p>
    <w:p w:rsidR="001137FB" w:rsidRDefault="001137FB" w:rsidP="001137FB">
      <w:pPr>
        <w:adjustRightIn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1.选择申报系列“全省党校教师系列”。</w:t>
      </w:r>
    </w:p>
    <w:p w:rsidR="001137FB" w:rsidRDefault="001137FB" w:rsidP="001137FB">
      <w:pPr>
        <w:adjustRightIn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2.转</w:t>
      </w:r>
      <w:proofErr w:type="gramStart"/>
      <w:r>
        <w:rPr>
          <w:rFonts w:ascii="仿宋_GB2312" w:eastAsia="仿宋_GB2312" w:hint="eastAsia"/>
          <w:color w:val="000000"/>
          <w:sz w:val="32"/>
          <w:szCs w:val="32"/>
        </w:rPr>
        <w:t>评类型</w:t>
      </w:r>
      <w:proofErr w:type="gramEnd"/>
      <w:r>
        <w:rPr>
          <w:rFonts w:ascii="仿宋_GB2312" w:eastAsia="仿宋_GB2312" w:hint="eastAsia"/>
          <w:color w:val="000000"/>
          <w:sz w:val="32"/>
          <w:szCs w:val="32"/>
        </w:rPr>
        <w:t>选择“平级转评”或“转评晋升”。</w:t>
      </w:r>
    </w:p>
    <w:p w:rsidR="001137FB" w:rsidRDefault="001137FB" w:rsidP="001137FB">
      <w:pPr>
        <w:adjustRightInd w:val="0"/>
        <w:spacing w:line="600" w:lineRule="exact"/>
        <w:ind w:firstLineChars="200" w:firstLine="640"/>
        <w:rPr>
          <w:rFonts w:ascii="仿宋_GB2312" w:eastAsia="仿宋_GB2312" w:hint="eastAsia"/>
          <w:color w:val="000000"/>
          <w:sz w:val="32"/>
          <w:szCs w:val="32"/>
        </w:rPr>
      </w:pPr>
      <w:r w:rsidRPr="00B16C4E">
        <w:rPr>
          <w:rFonts w:ascii="仿宋_GB2312" w:eastAsia="仿宋_GB2312" w:hint="eastAsia"/>
          <w:color w:val="000000"/>
          <w:sz w:val="32"/>
          <w:szCs w:val="32"/>
        </w:rPr>
        <w:t>说明：未发生转岗情况、符合申报高一级职称的，外省（含中央驻陕单位、军队转业）调入我省的党校系统教师系列高级技术人员，</w:t>
      </w:r>
      <w:r>
        <w:rPr>
          <w:rFonts w:ascii="仿宋_GB2312" w:eastAsia="仿宋_GB2312" w:hint="eastAsia"/>
          <w:color w:val="000000"/>
          <w:sz w:val="32"/>
          <w:szCs w:val="32"/>
        </w:rPr>
        <w:t xml:space="preserve">职称确认和职称晋升可同时进行，选择“转评晋升”；已评聘专业技术职务的专业技术人员，因工作需要转换到党校系统教师系列专业技术岗位，须在转评工作岗位上工作满1年以上（含1年），选择“平级转评”。 </w:t>
      </w:r>
    </w:p>
    <w:p w:rsidR="001137FB" w:rsidRDefault="001137FB" w:rsidP="001137FB">
      <w:pPr>
        <w:adjustRightIn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3.获得现职的时间应为2016年之前（含2016年），否则系统</w:t>
      </w:r>
      <w:proofErr w:type="gramStart"/>
      <w:r>
        <w:rPr>
          <w:rFonts w:ascii="仿宋_GB2312" w:eastAsia="仿宋_GB2312" w:hint="eastAsia"/>
          <w:color w:val="000000"/>
          <w:sz w:val="32"/>
          <w:szCs w:val="32"/>
        </w:rPr>
        <w:t>默认须任现职</w:t>
      </w:r>
      <w:proofErr w:type="gramEnd"/>
      <w:r>
        <w:rPr>
          <w:rFonts w:ascii="仿宋_GB2312" w:eastAsia="仿宋_GB2312" w:hint="eastAsia"/>
          <w:color w:val="000000"/>
          <w:sz w:val="32"/>
          <w:szCs w:val="32"/>
        </w:rPr>
        <w:t>满5年方可申报。</w:t>
      </w:r>
    </w:p>
    <w:p w:rsidR="001137FB" w:rsidRDefault="001137FB" w:rsidP="001137FB">
      <w:pPr>
        <w:adjustRightIn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如申报人符合贫困县挂职、全日制博士研究生等减少年限条件，可先填写任现职时间为2016年，相应年度考核、继续教育学时都</w:t>
      </w:r>
      <w:proofErr w:type="gramStart"/>
      <w:r>
        <w:rPr>
          <w:rFonts w:ascii="仿宋_GB2312" w:eastAsia="仿宋_GB2312" w:hint="eastAsia"/>
          <w:color w:val="000000"/>
          <w:sz w:val="32"/>
          <w:szCs w:val="32"/>
        </w:rPr>
        <w:t>按照满</w:t>
      </w:r>
      <w:proofErr w:type="gramEnd"/>
      <w:r>
        <w:rPr>
          <w:rFonts w:ascii="仿宋_GB2312" w:eastAsia="仿宋_GB2312" w:hint="eastAsia"/>
          <w:color w:val="000000"/>
          <w:sz w:val="32"/>
          <w:szCs w:val="32"/>
        </w:rPr>
        <w:t>5年填写，但需要在</w:t>
      </w:r>
      <w:r w:rsidRPr="008D31F2">
        <w:rPr>
          <w:rFonts w:ascii="仿宋_GB2312" w:eastAsia="仿宋_GB2312" w:hint="eastAsia"/>
          <w:b/>
          <w:color w:val="000000"/>
          <w:sz w:val="32"/>
          <w:szCs w:val="32"/>
        </w:rPr>
        <w:t>“年度考核、继续教育”—“帮助信息”</w:t>
      </w:r>
      <w:r>
        <w:rPr>
          <w:rFonts w:ascii="仿宋_GB2312" w:eastAsia="仿宋_GB2312" w:hint="eastAsia"/>
          <w:color w:val="000000"/>
          <w:sz w:val="32"/>
          <w:szCs w:val="32"/>
        </w:rPr>
        <w:t>注明具体情况，同时须在</w:t>
      </w:r>
      <w:r w:rsidRPr="008D31F2">
        <w:rPr>
          <w:rFonts w:ascii="仿宋_GB2312" w:eastAsia="仿宋_GB2312" w:hint="eastAsia"/>
          <w:b/>
          <w:color w:val="000000"/>
          <w:sz w:val="32"/>
          <w:szCs w:val="32"/>
        </w:rPr>
        <w:t>“证件电子图片”—“其他证明材料”</w:t>
      </w:r>
      <w:r>
        <w:rPr>
          <w:rFonts w:ascii="仿宋_GB2312" w:eastAsia="仿宋_GB2312" w:hint="eastAsia"/>
          <w:color w:val="000000"/>
          <w:sz w:val="32"/>
          <w:szCs w:val="32"/>
        </w:rPr>
        <w:t>提供相关证明材料图片。</w:t>
      </w:r>
    </w:p>
    <w:p w:rsidR="001137FB" w:rsidRDefault="001137FB" w:rsidP="001137FB">
      <w:pPr>
        <w:adjustRightIn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4.参评人员需提供的支撑材料，对应填写路径：</w:t>
      </w:r>
    </w:p>
    <w:p w:rsidR="001137FB" w:rsidRDefault="001137FB" w:rsidP="001137FB">
      <w:pPr>
        <w:adjustRightIn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（1）职称证书：</w:t>
      </w:r>
      <w:r w:rsidRPr="008D31F2">
        <w:rPr>
          <w:rFonts w:ascii="仿宋_GB2312" w:eastAsia="仿宋_GB2312" w:hint="eastAsia"/>
          <w:b/>
          <w:color w:val="000000"/>
          <w:sz w:val="32"/>
          <w:szCs w:val="32"/>
        </w:rPr>
        <w:t>“证件电子图片”—“职称证书”。</w:t>
      </w:r>
    </w:p>
    <w:p w:rsidR="001137FB" w:rsidRPr="008D31F2" w:rsidRDefault="001137FB" w:rsidP="001137FB">
      <w:pPr>
        <w:adjustRightInd w:val="0"/>
        <w:spacing w:line="600" w:lineRule="exact"/>
        <w:ind w:firstLineChars="200" w:firstLine="640"/>
        <w:rPr>
          <w:rFonts w:ascii="仿宋_GB2312" w:eastAsia="仿宋_GB2312" w:hint="eastAsia"/>
          <w:b/>
          <w:color w:val="000000"/>
          <w:sz w:val="32"/>
          <w:szCs w:val="32"/>
        </w:rPr>
      </w:pPr>
      <w:r>
        <w:rPr>
          <w:rFonts w:ascii="仿宋_GB2312" w:eastAsia="仿宋_GB2312" w:hint="eastAsia"/>
          <w:color w:val="000000"/>
          <w:sz w:val="32"/>
          <w:szCs w:val="32"/>
        </w:rPr>
        <w:t>（2）学历、学位证书：</w:t>
      </w:r>
      <w:r w:rsidRPr="008D31F2">
        <w:rPr>
          <w:rFonts w:ascii="仿宋_GB2312" w:eastAsia="仿宋_GB2312" w:hint="eastAsia"/>
          <w:b/>
          <w:color w:val="000000"/>
          <w:sz w:val="32"/>
          <w:szCs w:val="32"/>
        </w:rPr>
        <w:t>“证件电子图片”—“申报学历</w:t>
      </w:r>
      <w:r w:rsidRPr="008D31F2">
        <w:rPr>
          <w:rFonts w:ascii="仿宋_GB2312" w:eastAsia="仿宋_GB2312" w:hint="eastAsia"/>
          <w:b/>
          <w:color w:val="000000"/>
          <w:sz w:val="32"/>
          <w:szCs w:val="32"/>
        </w:rPr>
        <w:lastRenderedPageBreak/>
        <w:t>证、申报学位证”。</w:t>
      </w:r>
    </w:p>
    <w:p w:rsidR="001137FB" w:rsidRDefault="001137FB" w:rsidP="001137FB">
      <w:pPr>
        <w:adjustRightIn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（3）身份证:</w:t>
      </w:r>
      <w:r w:rsidRPr="009806A7">
        <w:rPr>
          <w:rFonts w:ascii="仿宋_GB2312" w:eastAsia="仿宋_GB2312" w:hint="eastAsia"/>
          <w:b/>
          <w:color w:val="000000"/>
          <w:sz w:val="32"/>
          <w:szCs w:val="32"/>
        </w:rPr>
        <w:t>“证件电子图片”—“身份证”。</w:t>
      </w:r>
    </w:p>
    <w:p w:rsidR="001137FB" w:rsidRDefault="001137FB" w:rsidP="001137FB">
      <w:pPr>
        <w:spacing w:line="600" w:lineRule="exact"/>
        <w:ind w:firstLineChars="200" w:firstLine="640"/>
        <w:jc w:val="left"/>
        <w:rPr>
          <w:rFonts w:ascii="仿宋_GB2312" w:eastAsia="仿宋_GB2312" w:hint="eastAsia"/>
          <w:color w:val="000000"/>
          <w:sz w:val="32"/>
          <w:szCs w:val="32"/>
        </w:rPr>
      </w:pPr>
      <w:r>
        <w:rPr>
          <w:rFonts w:ascii="仿宋_GB2312" w:eastAsia="仿宋_GB2312" w:hint="eastAsia"/>
          <w:color w:val="000000"/>
          <w:sz w:val="32"/>
          <w:szCs w:val="32"/>
        </w:rPr>
        <w:t>（4）主管部门的委托评审函、公示证明、职称申报诚信承诺书和健康承诺书：</w:t>
      </w:r>
      <w:r>
        <w:rPr>
          <w:rFonts w:ascii="仿宋_GB2312" w:eastAsia="仿宋_GB2312" w:hint="eastAsia"/>
          <w:b/>
          <w:color w:val="000000"/>
          <w:sz w:val="32"/>
          <w:szCs w:val="32"/>
        </w:rPr>
        <w:t>“证件电子图片”</w:t>
      </w:r>
      <w:r>
        <w:rPr>
          <w:rFonts w:ascii="仿宋_GB2312" w:eastAsia="仿宋_GB2312" w:hint="eastAsia"/>
          <w:color w:val="000000"/>
          <w:sz w:val="32"/>
          <w:szCs w:val="32"/>
        </w:rPr>
        <w:t>—</w:t>
      </w:r>
      <w:r>
        <w:rPr>
          <w:rFonts w:ascii="仿宋_GB2312" w:eastAsia="仿宋_GB2312" w:hint="eastAsia"/>
          <w:b/>
          <w:color w:val="000000"/>
          <w:sz w:val="32"/>
          <w:szCs w:val="32"/>
        </w:rPr>
        <w:t>“其他证明材料”。</w:t>
      </w:r>
    </w:p>
    <w:p w:rsidR="001137FB" w:rsidRPr="009806A7" w:rsidRDefault="001137FB" w:rsidP="001137FB">
      <w:pPr>
        <w:adjustRightInd w:val="0"/>
        <w:spacing w:line="600" w:lineRule="exact"/>
        <w:ind w:firstLineChars="200" w:firstLine="640"/>
        <w:rPr>
          <w:rFonts w:ascii="仿宋_GB2312" w:eastAsia="仿宋_GB2312" w:hint="eastAsia"/>
          <w:b/>
          <w:color w:val="000000"/>
          <w:sz w:val="32"/>
          <w:szCs w:val="32"/>
        </w:rPr>
      </w:pPr>
      <w:r>
        <w:rPr>
          <w:rFonts w:ascii="仿宋_GB2312" w:eastAsia="仿宋_GB2312" w:hint="eastAsia"/>
          <w:color w:val="000000"/>
          <w:sz w:val="32"/>
          <w:szCs w:val="32"/>
        </w:rPr>
        <w:t>（5）近五年考核表：</w:t>
      </w:r>
      <w:r w:rsidRPr="009806A7">
        <w:rPr>
          <w:rFonts w:ascii="仿宋_GB2312" w:eastAsia="仿宋_GB2312" w:hint="eastAsia"/>
          <w:b/>
          <w:color w:val="000000"/>
          <w:sz w:val="32"/>
          <w:szCs w:val="32"/>
        </w:rPr>
        <w:t>“评审申报材料”—“各类表格、证明”。</w:t>
      </w:r>
    </w:p>
    <w:p w:rsidR="001137FB" w:rsidRPr="009806A7" w:rsidRDefault="001137FB" w:rsidP="001137FB">
      <w:pPr>
        <w:adjustRightInd w:val="0"/>
        <w:spacing w:line="600" w:lineRule="exact"/>
        <w:ind w:firstLineChars="200" w:firstLine="640"/>
        <w:rPr>
          <w:rFonts w:ascii="仿宋_GB2312" w:eastAsia="仿宋_GB2312" w:hint="eastAsia"/>
          <w:b/>
          <w:color w:val="000000"/>
          <w:sz w:val="32"/>
          <w:szCs w:val="32"/>
        </w:rPr>
      </w:pPr>
      <w:r>
        <w:rPr>
          <w:rFonts w:ascii="仿宋_GB2312" w:eastAsia="仿宋_GB2312" w:hint="eastAsia"/>
          <w:color w:val="000000"/>
          <w:sz w:val="32"/>
          <w:szCs w:val="32"/>
        </w:rPr>
        <w:t>（6）继续教育证书：</w:t>
      </w:r>
      <w:r w:rsidRPr="009806A7">
        <w:rPr>
          <w:rFonts w:ascii="仿宋_GB2312" w:eastAsia="仿宋_GB2312" w:hint="eastAsia"/>
          <w:b/>
          <w:color w:val="000000"/>
          <w:sz w:val="32"/>
          <w:szCs w:val="32"/>
        </w:rPr>
        <w:t>“评审申报材料”—“任现职以来参加继续教育培训证书”。</w:t>
      </w:r>
    </w:p>
    <w:p w:rsidR="001137FB" w:rsidRPr="009806A7" w:rsidRDefault="001137FB" w:rsidP="001137FB">
      <w:pPr>
        <w:adjustRightInd w:val="0"/>
        <w:spacing w:line="600" w:lineRule="exact"/>
        <w:ind w:firstLineChars="200" w:firstLine="640"/>
        <w:rPr>
          <w:rFonts w:ascii="仿宋_GB2312" w:eastAsia="仿宋_GB2312" w:hint="eastAsia"/>
          <w:b/>
          <w:color w:val="000000"/>
          <w:sz w:val="32"/>
          <w:szCs w:val="32"/>
        </w:rPr>
      </w:pPr>
      <w:r>
        <w:rPr>
          <w:rFonts w:ascii="仿宋_GB2312" w:eastAsia="仿宋_GB2312" w:hint="eastAsia"/>
          <w:color w:val="000000"/>
          <w:sz w:val="32"/>
          <w:szCs w:val="32"/>
        </w:rPr>
        <w:t>（7）任</w:t>
      </w:r>
      <w:proofErr w:type="gramStart"/>
      <w:r>
        <w:rPr>
          <w:rFonts w:ascii="仿宋_GB2312" w:eastAsia="仿宋_GB2312" w:hint="eastAsia"/>
          <w:color w:val="000000"/>
          <w:sz w:val="32"/>
          <w:szCs w:val="32"/>
        </w:rPr>
        <w:t>现专业</w:t>
      </w:r>
      <w:proofErr w:type="gramEnd"/>
      <w:r>
        <w:rPr>
          <w:rFonts w:ascii="仿宋_GB2312" w:eastAsia="仿宋_GB2312" w:hint="eastAsia"/>
          <w:color w:val="000000"/>
          <w:sz w:val="32"/>
          <w:szCs w:val="32"/>
        </w:rPr>
        <w:t>技术职务以来获奖证书：</w:t>
      </w:r>
      <w:r w:rsidRPr="009806A7">
        <w:rPr>
          <w:rFonts w:ascii="仿宋_GB2312" w:eastAsia="仿宋_GB2312" w:hint="eastAsia"/>
          <w:b/>
          <w:color w:val="000000"/>
          <w:sz w:val="32"/>
          <w:szCs w:val="32"/>
        </w:rPr>
        <w:t>“评审申报材料”—“任现职以来获得的专业奖励证书”。</w:t>
      </w:r>
    </w:p>
    <w:p w:rsidR="001137FB" w:rsidRPr="009806A7" w:rsidRDefault="001137FB" w:rsidP="001137FB">
      <w:pPr>
        <w:adjustRightInd w:val="0"/>
        <w:spacing w:line="600" w:lineRule="exact"/>
        <w:ind w:firstLineChars="200" w:firstLine="640"/>
        <w:rPr>
          <w:rFonts w:ascii="仿宋_GB2312" w:eastAsia="仿宋_GB2312" w:hint="eastAsia"/>
          <w:b/>
          <w:color w:val="000000"/>
          <w:sz w:val="32"/>
          <w:szCs w:val="32"/>
        </w:rPr>
      </w:pPr>
      <w:r>
        <w:rPr>
          <w:rFonts w:ascii="仿宋_GB2312" w:eastAsia="仿宋_GB2312" w:hint="eastAsia"/>
          <w:color w:val="000000"/>
          <w:sz w:val="32"/>
          <w:szCs w:val="32"/>
        </w:rPr>
        <w:t>（8）申报人任现职以来获得课时工作量、课题、</w:t>
      </w:r>
      <w:proofErr w:type="gramStart"/>
      <w:r>
        <w:rPr>
          <w:rFonts w:ascii="仿宋_GB2312" w:eastAsia="仿宋_GB2312" w:hint="eastAsia"/>
          <w:color w:val="000000"/>
          <w:sz w:val="32"/>
          <w:szCs w:val="32"/>
        </w:rPr>
        <w:t>咨政报告</w:t>
      </w:r>
      <w:proofErr w:type="gramEnd"/>
      <w:r>
        <w:rPr>
          <w:rFonts w:ascii="仿宋_GB2312" w:eastAsia="仿宋_GB2312" w:hint="eastAsia"/>
          <w:color w:val="000000"/>
          <w:sz w:val="32"/>
          <w:szCs w:val="32"/>
        </w:rPr>
        <w:t>等：</w:t>
      </w:r>
      <w:r w:rsidRPr="009806A7">
        <w:rPr>
          <w:rFonts w:ascii="仿宋_GB2312" w:eastAsia="仿宋_GB2312" w:hint="eastAsia"/>
          <w:b/>
          <w:color w:val="000000"/>
          <w:sz w:val="32"/>
          <w:szCs w:val="32"/>
        </w:rPr>
        <w:t>“评审申报材料”—“反映个人专业工作业绩的材料”。</w:t>
      </w:r>
    </w:p>
    <w:p w:rsidR="001137FB" w:rsidRDefault="001137FB" w:rsidP="001137FB">
      <w:pPr>
        <w:adjustRightInd w:val="0"/>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（9）参评论文：</w:t>
      </w:r>
      <w:r w:rsidRPr="009806A7">
        <w:rPr>
          <w:rFonts w:ascii="仿宋_GB2312" w:eastAsia="仿宋_GB2312" w:hint="eastAsia"/>
          <w:b/>
          <w:color w:val="000000"/>
          <w:sz w:val="32"/>
          <w:szCs w:val="32"/>
        </w:rPr>
        <w:t>“评审申报材料”—“专业论文论著”。</w:t>
      </w:r>
    </w:p>
    <w:p w:rsidR="001137FB" w:rsidRPr="00516C23" w:rsidRDefault="001137FB" w:rsidP="001137FB">
      <w:pPr>
        <w:adjustRightInd w:val="0"/>
        <w:spacing w:line="600" w:lineRule="exact"/>
        <w:ind w:firstLineChars="200" w:firstLine="643"/>
        <w:rPr>
          <w:rFonts w:ascii="楷体_GB2312" w:eastAsia="楷体_GB2312" w:hint="eastAsia"/>
          <w:b/>
          <w:color w:val="000000"/>
          <w:sz w:val="32"/>
          <w:szCs w:val="32"/>
        </w:rPr>
      </w:pPr>
      <w:r w:rsidRPr="00516C23">
        <w:rPr>
          <w:rFonts w:ascii="楷体_GB2312" w:eastAsia="楷体_GB2312" w:hint="eastAsia"/>
          <w:b/>
          <w:color w:val="000000"/>
          <w:sz w:val="32"/>
          <w:szCs w:val="32"/>
        </w:rPr>
        <w:t>（三）</w:t>
      </w:r>
      <w:r>
        <w:rPr>
          <w:rFonts w:ascii="楷体_GB2312" w:eastAsia="楷体_GB2312" w:hint="eastAsia"/>
          <w:b/>
          <w:color w:val="000000"/>
          <w:sz w:val="32"/>
          <w:szCs w:val="32"/>
        </w:rPr>
        <w:t>完成材料填写上传后，点击“完成并送审”，提交审核</w:t>
      </w:r>
    </w:p>
    <w:p w:rsidR="00F364CE" w:rsidRPr="001137FB" w:rsidRDefault="00F364CE"/>
    <w:sectPr w:rsidR="00F364CE" w:rsidRPr="001137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Malgun Gothic Semilight"/>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BAA"/>
    <w:rsid w:val="001137FB"/>
    <w:rsid w:val="00EE6BAA"/>
    <w:rsid w:val="00F36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5C18"/>
  <w15:chartTrackingRefBased/>
  <w15:docId w15:val="{46F9C30F-0845-4C0C-99BB-E3260540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BAA"/>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6BAA"/>
    <w:pPr>
      <w:spacing w:before="100" w:beforeAutospacing="1" w:after="100" w:afterAutospacing="1"/>
      <w:jc w:val="left"/>
    </w:pPr>
    <w:rPr>
      <w:kern w:val="0"/>
      <w:sz w:val="24"/>
    </w:rPr>
  </w:style>
  <w:style w:type="character" w:styleId="a4">
    <w:name w:val="Hyperlink"/>
    <w:uiPriority w:val="99"/>
    <w:unhideWhenUsed/>
    <w:rsid w:val="00113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1.85.55.147:7221/zcs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203</Words>
  <Characters>1160</Characters>
  <Application>Microsoft Office Word</Application>
  <DocSecurity>0</DocSecurity>
  <Lines>9</Lines>
  <Paragraphs>2</Paragraphs>
  <ScaleCrop>false</ScaleCrop>
  <Company>神州网信技术有限公司</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2020-10-30T01:28:00Z</dcterms:created>
  <dcterms:modified xsi:type="dcterms:W3CDTF">2020-10-30T01:29:00Z</dcterms:modified>
</cp:coreProperties>
</file>